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4DB" w:rsidRPr="00E44EE5" w:rsidRDefault="00D614DB" w:rsidP="00D614D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812D99">
        <w:rPr>
          <w:rFonts w:ascii="Times New Roman" w:hAnsi="Times New Roman" w:cs="Times New Roman"/>
          <w:sz w:val="24"/>
          <w:szCs w:val="24"/>
        </w:rPr>
        <w:t>26</w:t>
      </w:r>
      <w:bookmarkStart w:id="0" w:name="_GoBack"/>
      <w:bookmarkEnd w:id="0"/>
    </w:p>
    <w:p w:rsidR="00D614DB" w:rsidRPr="00E44EE5" w:rsidRDefault="00D614DB" w:rsidP="00D614D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44EE5">
        <w:rPr>
          <w:rFonts w:ascii="Times New Roman" w:hAnsi="Times New Roman" w:cs="Times New Roman"/>
          <w:sz w:val="24"/>
          <w:szCs w:val="24"/>
        </w:rPr>
        <w:t>к Тарифному соглашению на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44EE5">
        <w:rPr>
          <w:rFonts w:ascii="Times New Roman" w:hAnsi="Times New Roman" w:cs="Times New Roman"/>
          <w:sz w:val="24"/>
          <w:szCs w:val="24"/>
        </w:rPr>
        <w:t xml:space="preserve"> год от</w:t>
      </w:r>
      <w:r w:rsidR="0064374B">
        <w:rPr>
          <w:rFonts w:ascii="Times New Roman" w:hAnsi="Times New Roman" w:cs="Times New Roman"/>
          <w:sz w:val="24"/>
          <w:szCs w:val="24"/>
        </w:rPr>
        <w:t xml:space="preserve"> 28.12.2024</w:t>
      </w:r>
      <w:r w:rsidRPr="00E44E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14DB" w:rsidRPr="00E44EE5" w:rsidRDefault="00D614DB" w:rsidP="00D614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24B" w:rsidRDefault="002F724B" w:rsidP="002F724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</w:p>
    <w:p w:rsidR="002F724B" w:rsidRDefault="002F724B" w:rsidP="002F724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</w:p>
    <w:p w:rsidR="002F724B" w:rsidRPr="002F724B" w:rsidRDefault="002F724B" w:rsidP="002F724B">
      <w:pPr>
        <w:tabs>
          <w:tab w:val="left" w:pos="3570"/>
        </w:tabs>
        <w:spacing w:after="1"/>
        <w:jc w:val="center"/>
        <w:rPr>
          <w:rFonts w:ascii="Times New Roman" w:hAnsi="Times New Roman" w:cs="Times New Roman"/>
          <w:sz w:val="24"/>
        </w:rPr>
      </w:pPr>
      <w:r w:rsidRPr="002F724B">
        <w:rPr>
          <w:rFonts w:ascii="Times New Roman" w:hAnsi="Times New Roman" w:cs="Times New Roman"/>
          <w:sz w:val="24"/>
        </w:rPr>
        <w:t>Перечень</w:t>
      </w:r>
    </w:p>
    <w:p w:rsidR="002F724B" w:rsidRPr="002F724B" w:rsidRDefault="008A70D8" w:rsidP="002F724B">
      <w:pPr>
        <w:tabs>
          <w:tab w:val="left" w:pos="3570"/>
        </w:tabs>
        <w:spacing w:after="1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</w:t>
      </w:r>
      <w:r w:rsidR="002F724B" w:rsidRPr="002F724B">
        <w:rPr>
          <w:rFonts w:ascii="Times New Roman" w:hAnsi="Times New Roman" w:cs="Times New Roman"/>
          <w:sz w:val="24"/>
        </w:rPr>
        <w:t>снований для отказа в оплате медицинской помощи</w:t>
      </w:r>
    </w:p>
    <w:p w:rsidR="002F724B" w:rsidRPr="002F724B" w:rsidRDefault="002F724B" w:rsidP="002F724B">
      <w:pPr>
        <w:tabs>
          <w:tab w:val="left" w:pos="3570"/>
        </w:tabs>
        <w:spacing w:after="1"/>
        <w:jc w:val="center"/>
        <w:rPr>
          <w:rFonts w:ascii="Times New Roman" w:hAnsi="Times New Roman" w:cs="Times New Roman"/>
          <w:sz w:val="24"/>
        </w:rPr>
      </w:pPr>
      <w:r w:rsidRPr="002F724B">
        <w:rPr>
          <w:rFonts w:ascii="Times New Roman" w:hAnsi="Times New Roman" w:cs="Times New Roman"/>
          <w:sz w:val="24"/>
        </w:rPr>
        <w:t>(уменьшения оплаты медицинской помощи)</w:t>
      </w:r>
    </w:p>
    <w:p w:rsidR="002F724B" w:rsidRPr="002F724B" w:rsidRDefault="002F724B" w:rsidP="002F724B">
      <w:pPr>
        <w:tabs>
          <w:tab w:val="left" w:pos="3570"/>
        </w:tabs>
        <w:spacing w:after="1"/>
        <w:jc w:val="center"/>
        <w:rPr>
          <w:rFonts w:ascii="Times New Roman" w:hAnsi="Times New Roman" w:cs="Times New Roman"/>
          <w:b/>
        </w:rPr>
      </w:pPr>
    </w:p>
    <w:p w:rsidR="002F724B" w:rsidRPr="002F724B" w:rsidRDefault="002F724B" w:rsidP="002F724B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05"/>
        <w:jc w:val="both"/>
        <w:rPr>
          <w:rFonts w:ascii="Times New Roman" w:hAnsi="Times New Roman" w:cs="Times New Roman"/>
          <w:sz w:val="24"/>
          <w:szCs w:val="24"/>
        </w:rPr>
      </w:pPr>
      <w:r w:rsidRPr="002F724B">
        <w:rPr>
          <w:rFonts w:ascii="Times New Roman" w:hAnsi="Times New Roman" w:cs="Times New Roman"/>
          <w:sz w:val="24"/>
          <w:szCs w:val="24"/>
        </w:rPr>
        <w:t>Размер неоплаты или неполной оплаты затрат медицинской организации на оказание медицинской помощи (Н) рассчитывается по формуле:</w:t>
      </w:r>
    </w:p>
    <w:p w:rsidR="002F724B" w:rsidRPr="002F724B" w:rsidRDefault="002F724B" w:rsidP="002F724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2F724B" w:rsidRPr="002F724B" w:rsidRDefault="002F724B" w:rsidP="002F72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724B">
        <w:rPr>
          <w:rFonts w:ascii="Times New Roman" w:hAnsi="Times New Roman" w:cs="Times New Roman"/>
          <w:sz w:val="24"/>
          <w:szCs w:val="24"/>
        </w:rPr>
        <w:t xml:space="preserve">Н = РТ x </w:t>
      </w:r>
      <w:proofErr w:type="spellStart"/>
      <w:r w:rsidRPr="002F724B">
        <w:rPr>
          <w:rFonts w:ascii="Times New Roman" w:hAnsi="Times New Roman" w:cs="Times New Roman"/>
          <w:sz w:val="24"/>
          <w:szCs w:val="24"/>
        </w:rPr>
        <w:t>К</w:t>
      </w:r>
      <w:r w:rsidRPr="002F724B">
        <w:rPr>
          <w:rFonts w:ascii="Times New Roman" w:hAnsi="Times New Roman" w:cs="Times New Roman"/>
          <w:sz w:val="24"/>
          <w:szCs w:val="24"/>
          <w:vertAlign w:val="subscript"/>
        </w:rPr>
        <w:t>но</w:t>
      </w:r>
      <w:proofErr w:type="spellEnd"/>
      <w:r w:rsidRPr="002F724B">
        <w:rPr>
          <w:rFonts w:ascii="Times New Roman" w:hAnsi="Times New Roman" w:cs="Times New Roman"/>
          <w:sz w:val="24"/>
          <w:szCs w:val="24"/>
        </w:rPr>
        <w:t>,</w:t>
      </w:r>
    </w:p>
    <w:p w:rsidR="002F724B" w:rsidRPr="002F724B" w:rsidRDefault="002F724B" w:rsidP="002F72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724B" w:rsidRPr="002F724B" w:rsidRDefault="002F724B" w:rsidP="002F72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724B">
        <w:rPr>
          <w:rFonts w:ascii="Times New Roman" w:hAnsi="Times New Roman" w:cs="Times New Roman"/>
          <w:sz w:val="24"/>
          <w:szCs w:val="24"/>
        </w:rPr>
        <w:t>где:</w:t>
      </w:r>
    </w:p>
    <w:p w:rsidR="002F724B" w:rsidRPr="002F724B" w:rsidRDefault="002F724B" w:rsidP="002F724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724B">
        <w:rPr>
          <w:rFonts w:ascii="Times New Roman" w:hAnsi="Times New Roman" w:cs="Times New Roman"/>
          <w:sz w:val="24"/>
          <w:szCs w:val="24"/>
        </w:rPr>
        <w:t>Н - размер неоплаты или неполной оплаты затрат медицинской организации на оказание медицинской помощи;</w:t>
      </w:r>
    </w:p>
    <w:p w:rsidR="002F724B" w:rsidRPr="002F724B" w:rsidRDefault="002F724B" w:rsidP="002F724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724B">
        <w:rPr>
          <w:rFonts w:ascii="Times New Roman" w:hAnsi="Times New Roman" w:cs="Times New Roman"/>
          <w:sz w:val="24"/>
          <w:szCs w:val="24"/>
        </w:rPr>
        <w:t>РТ - размер тарифа на оплату медицинской помощи, действующий на дату оказания медицинской помощи;</w:t>
      </w:r>
    </w:p>
    <w:p w:rsidR="002F724B" w:rsidRPr="002F724B" w:rsidRDefault="002F724B" w:rsidP="002F724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724B">
        <w:rPr>
          <w:rFonts w:ascii="Times New Roman" w:hAnsi="Times New Roman" w:cs="Times New Roman"/>
          <w:sz w:val="24"/>
          <w:szCs w:val="24"/>
        </w:rPr>
        <w:t>К</w:t>
      </w:r>
      <w:r w:rsidRPr="002F724B">
        <w:rPr>
          <w:rFonts w:ascii="Times New Roman" w:hAnsi="Times New Roman" w:cs="Times New Roman"/>
          <w:sz w:val="24"/>
          <w:szCs w:val="24"/>
          <w:vertAlign w:val="subscript"/>
        </w:rPr>
        <w:t>но</w:t>
      </w:r>
      <w:proofErr w:type="spellEnd"/>
      <w:r w:rsidRPr="002F724B">
        <w:rPr>
          <w:rFonts w:ascii="Times New Roman" w:hAnsi="Times New Roman" w:cs="Times New Roman"/>
          <w:sz w:val="24"/>
          <w:szCs w:val="24"/>
        </w:rPr>
        <w:t xml:space="preserve"> - коэффициент для определения размера неполной оплаты медицинской помощи по основанию для отказа в оплате медицинской помощи либо уменьшению оплаты медицинской помощи.</w:t>
      </w:r>
    </w:p>
    <w:p w:rsidR="002F724B" w:rsidRPr="002F724B" w:rsidRDefault="002F724B" w:rsidP="002F724B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2F724B">
        <w:rPr>
          <w:rFonts w:ascii="Times New Roman" w:hAnsi="Times New Roman" w:cs="Times New Roman"/>
          <w:sz w:val="24"/>
          <w:szCs w:val="24"/>
        </w:rPr>
        <w:t xml:space="preserve">           Значения коэффициента для определения размера неполной оплаты медицинской помощи приведены в приложении № 5 к Порядку организации и проведения контроля объемов, сроков, качества и условий предоставления медицинской помощи по обязательному медицинскому страхованию застрахованным лицам, а также ее финансового обеспечения. </w:t>
      </w:r>
    </w:p>
    <w:p w:rsidR="002F724B" w:rsidRPr="002F724B" w:rsidRDefault="002F724B" w:rsidP="002F724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724B">
        <w:rPr>
          <w:rFonts w:ascii="Times New Roman" w:hAnsi="Times New Roman" w:cs="Times New Roman"/>
          <w:sz w:val="24"/>
          <w:szCs w:val="24"/>
        </w:rPr>
        <w:t>В случаях, когда по результатам медико-экономической экспертизы или экспертизы качества медицинской помощи устанавливается некорректное применение тарифа, требующего его замены, страховая медицинская организация осуществляет оплату медицинской помощи с учетом разницы тарифа, предъявленного к оплате, и тарифа, который следует применить.</w:t>
      </w:r>
    </w:p>
    <w:p w:rsidR="002F724B" w:rsidRPr="002F724B" w:rsidRDefault="002F724B" w:rsidP="002F724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724B">
        <w:rPr>
          <w:rFonts w:ascii="Times New Roman" w:hAnsi="Times New Roman" w:cs="Times New Roman"/>
          <w:sz w:val="24"/>
          <w:szCs w:val="24"/>
        </w:rPr>
        <w:t>2. Размер штрафа, применяемого к медицинской организации за неоказание, несвоевременное оказание либо оказание медицинской помощи ненадлежащего качества (</w:t>
      </w:r>
      <w:proofErr w:type="spellStart"/>
      <w:r w:rsidRPr="002F724B">
        <w:rPr>
          <w:rFonts w:ascii="Times New Roman" w:hAnsi="Times New Roman" w:cs="Times New Roman"/>
          <w:sz w:val="24"/>
          <w:szCs w:val="24"/>
        </w:rPr>
        <w:t>С</w:t>
      </w:r>
      <w:r w:rsidRPr="002F724B">
        <w:rPr>
          <w:rFonts w:ascii="Times New Roman" w:hAnsi="Times New Roman" w:cs="Times New Roman"/>
          <w:sz w:val="24"/>
          <w:szCs w:val="24"/>
          <w:vertAlign w:val="subscript"/>
        </w:rPr>
        <w:t>шт</w:t>
      </w:r>
      <w:proofErr w:type="spellEnd"/>
      <w:r w:rsidRPr="002F724B">
        <w:rPr>
          <w:rFonts w:ascii="Times New Roman" w:hAnsi="Times New Roman" w:cs="Times New Roman"/>
          <w:sz w:val="24"/>
          <w:szCs w:val="24"/>
        </w:rPr>
        <w:t>), рассчитывается по формуле:</w:t>
      </w:r>
    </w:p>
    <w:p w:rsidR="002F724B" w:rsidRPr="002F724B" w:rsidRDefault="002F724B" w:rsidP="002F72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724B" w:rsidRPr="002F724B" w:rsidRDefault="002F724B" w:rsidP="002F72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F724B">
        <w:rPr>
          <w:rFonts w:ascii="Times New Roman" w:hAnsi="Times New Roman" w:cs="Times New Roman"/>
          <w:sz w:val="24"/>
          <w:szCs w:val="24"/>
        </w:rPr>
        <w:t>С</w:t>
      </w:r>
      <w:r w:rsidRPr="002F724B">
        <w:rPr>
          <w:rFonts w:ascii="Times New Roman" w:hAnsi="Times New Roman" w:cs="Times New Roman"/>
          <w:sz w:val="24"/>
          <w:szCs w:val="24"/>
          <w:vertAlign w:val="subscript"/>
        </w:rPr>
        <w:t>шт</w:t>
      </w:r>
      <w:proofErr w:type="spellEnd"/>
      <w:r w:rsidRPr="002F724B">
        <w:rPr>
          <w:rFonts w:ascii="Times New Roman" w:hAnsi="Times New Roman" w:cs="Times New Roman"/>
          <w:sz w:val="24"/>
          <w:szCs w:val="24"/>
        </w:rPr>
        <w:t xml:space="preserve"> = РП x </w:t>
      </w:r>
      <w:proofErr w:type="spellStart"/>
      <w:r w:rsidRPr="002F724B">
        <w:rPr>
          <w:rFonts w:ascii="Times New Roman" w:hAnsi="Times New Roman" w:cs="Times New Roman"/>
          <w:sz w:val="24"/>
          <w:szCs w:val="24"/>
        </w:rPr>
        <w:t>К</w:t>
      </w:r>
      <w:r w:rsidRPr="002F724B">
        <w:rPr>
          <w:rFonts w:ascii="Times New Roman" w:hAnsi="Times New Roman" w:cs="Times New Roman"/>
          <w:sz w:val="24"/>
          <w:szCs w:val="24"/>
          <w:vertAlign w:val="subscript"/>
        </w:rPr>
        <w:t>шт</w:t>
      </w:r>
      <w:proofErr w:type="spellEnd"/>
      <w:r w:rsidRPr="002F724B">
        <w:rPr>
          <w:rFonts w:ascii="Times New Roman" w:hAnsi="Times New Roman" w:cs="Times New Roman"/>
          <w:sz w:val="24"/>
          <w:szCs w:val="24"/>
        </w:rPr>
        <w:t>,</w:t>
      </w:r>
    </w:p>
    <w:p w:rsidR="002F724B" w:rsidRPr="002F724B" w:rsidRDefault="002F724B" w:rsidP="002F72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724B" w:rsidRPr="002F724B" w:rsidRDefault="002F724B" w:rsidP="002F72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724B">
        <w:rPr>
          <w:rFonts w:ascii="Times New Roman" w:hAnsi="Times New Roman" w:cs="Times New Roman"/>
          <w:sz w:val="24"/>
          <w:szCs w:val="24"/>
        </w:rPr>
        <w:t>где:</w:t>
      </w:r>
    </w:p>
    <w:p w:rsidR="002F724B" w:rsidRPr="002F724B" w:rsidRDefault="002F724B" w:rsidP="002F724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724B">
        <w:rPr>
          <w:rFonts w:ascii="Times New Roman" w:hAnsi="Times New Roman" w:cs="Times New Roman"/>
          <w:sz w:val="24"/>
          <w:szCs w:val="24"/>
        </w:rPr>
        <w:t>С</w:t>
      </w:r>
      <w:r w:rsidRPr="002F724B">
        <w:rPr>
          <w:rFonts w:ascii="Times New Roman" w:hAnsi="Times New Roman" w:cs="Times New Roman"/>
          <w:sz w:val="24"/>
          <w:szCs w:val="24"/>
          <w:vertAlign w:val="subscript"/>
        </w:rPr>
        <w:t>шт</w:t>
      </w:r>
      <w:proofErr w:type="spellEnd"/>
      <w:r w:rsidRPr="002F724B">
        <w:rPr>
          <w:rFonts w:ascii="Times New Roman" w:hAnsi="Times New Roman" w:cs="Times New Roman"/>
          <w:sz w:val="24"/>
          <w:szCs w:val="24"/>
        </w:rPr>
        <w:t xml:space="preserve"> - размер штрафа за неоказание, несвоевременное оказание либо оказание медицинской помощи ненадлежащего качества;</w:t>
      </w:r>
    </w:p>
    <w:p w:rsidR="002F724B" w:rsidRPr="002F724B" w:rsidRDefault="002F724B" w:rsidP="002F724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724B">
        <w:rPr>
          <w:rFonts w:ascii="Times New Roman" w:hAnsi="Times New Roman" w:cs="Times New Roman"/>
          <w:sz w:val="24"/>
          <w:szCs w:val="24"/>
        </w:rPr>
        <w:t xml:space="preserve">РП - установленный тарифным соглашением субъекта Российской Федерации на дату проведения контроля объемов, сроков, качества и условий предоставления медицинской помощи и применяемый в зависимости от способа оплаты медицинской помощи, в отношении оказания которой проводится контроль объемов, сроков, качества и условий предоставления медицинской помощи, подушевой норматив финансирования медицинской помощи, оказанной в амбулаторных условиях, или подушевой норматив финансирования скорой медицинской помощи, оказанной вне медицинской организации, или подушевой норматив финансирования медицинской помощи по всем видам и условиям ее оказания за </w:t>
      </w:r>
      <w:r w:rsidRPr="002F724B">
        <w:rPr>
          <w:rFonts w:ascii="Times New Roman" w:hAnsi="Times New Roman" w:cs="Times New Roman"/>
          <w:sz w:val="24"/>
          <w:szCs w:val="24"/>
        </w:rPr>
        <w:lastRenderedPageBreak/>
        <w:t>счет средств обязательного медицинского страхования, или подушевой норматив финансирования;</w:t>
      </w:r>
    </w:p>
    <w:p w:rsidR="002F724B" w:rsidRPr="002F724B" w:rsidRDefault="002F724B" w:rsidP="002F724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724B">
        <w:rPr>
          <w:rFonts w:ascii="Times New Roman" w:hAnsi="Times New Roman" w:cs="Times New Roman"/>
          <w:sz w:val="24"/>
          <w:szCs w:val="24"/>
        </w:rPr>
        <w:t>К</w:t>
      </w:r>
      <w:r w:rsidRPr="002F724B">
        <w:rPr>
          <w:rFonts w:ascii="Times New Roman" w:hAnsi="Times New Roman" w:cs="Times New Roman"/>
          <w:sz w:val="24"/>
          <w:szCs w:val="24"/>
          <w:vertAlign w:val="subscript"/>
        </w:rPr>
        <w:t>шт</w:t>
      </w:r>
      <w:proofErr w:type="spellEnd"/>
      <w:r w:rsidRPr="002F724B">
        <w:rPr>
          <w:rFonts w:ascii="Times New Roman" w:hAnsi="Times New Roman" w:cs="Times New Roman"/>
          <w:sz w:val="24"/>
          <w:szCs w:val="24"/>
        </w:rPr>
        <w:t xml:space="preserve"> - коэффициент для определения размера штрафа по основанию для начисления штрафа за неоказание, несвоевременное оказание либо оказание медицинской помощи ненадлежащего качества.</w:t>
      </w:r>
    </w:p>
    <w:p w:rsidR="004B1B85" w:rsidRDefault="002F724B" w:rsidP="002F72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F724B">
        <w:rPr>
          <w:rFonts w:ascii="Times New Roman" w:hAnsi="Times New Roman" w:cs="Times New Roman"/>
          <w:sz w:val="24"/>
          <w:szCs w:val="24"/>
        </w:rPr>
        <w:t xml:space="preserve">          Значения коэффициентов для определения размера неоплаты или неполной оплаты затрат медицинской организации на оказание медицинской помощи и размера штрафа за неоказание, несвоевременное оказание либо оказание медицинской помощи ненадлежащего качества приведены в приложении № 5 к Порядку организации и проведения контроля объемов, сроков, качества и условий предоставления медицинской помощи по обязательному медицинскому страхованию застрахованным лицам, а также ее финансового обеспечения. </w:t>
      </w:r>
    </w:p>
    <w:p w:rsidR="002F724B" w:rsidRPr="002F724B" w:rsidRDefault="002F724B" w:rsidP="002F724B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6"/>
        <w:gridCol w:w="5670"/>
        <w:gridCol w:w="2126"/>
        <w:gridCol w:w="1985"/>
      </w:tblGrid>
      <w:tr w:rsidR="003C1B11" w:rsidRPr="002F724B" w:rsidTr="004B1B85">
        <w:tc>
          <w:tcPr>
            <w:tcW w:w="127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2F724B">
              <w:rPr>
                <w:rFonts w:ascii="Times New Roman" w:hAnsi="Times New Roman" w:cs="Times New Roman"/>
                <w:sz w:val="18"/>
              </w:rPr>
              <w:t>Код нарушения/дефекта</w:t>
            </w:r>
          </w:p>
        </w:tc>
        <w:tc>
          <w:tcPr>
            <w:tcW w:w="5670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2F724B">
              <w:rPr>
                <w:rFonts w:ascii="Times New Roman" w:hAnsi="Times New Roman" w:cs="Times New Roman"/>
                <w:sz w:val="18"/>
              </w:rPr>
              <w:t>Перечень оснований</w:t>
            </w:r>
          </w:p>
        </w:tc>
        <w:tc>
          <w:tcPr>
            <w:tcW w:w="212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2F724B">
              <w:rPr>
                <w:rFonts w:ascii="Times New Roman" w:hAnsi="Times New Roman" w:cs="Times New Roman"/>
                <w:sz w:val="18"/>
              </w:rPr>
              <w:t>Значение коэффициента для определения размера неоплаты или неполной оплаты затрат медицинской организации на оказание медицинской помощи</w:t>
            </w:r>
          </w:p>
        </w:tc>
        <w:tc>
          <w:tcPr>
            <w:tcW w:w="1985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2F724B">
              <w:rPr>
                <w:rFonts w:ascii="Times New Roman" w:hAnsi="Times New Roman" w:cs="Times New Roman"/>
                <w:sz w:val="18"/>
              </w:rPr>
              <w:t>Значение коэффициента для определения размера штрафа за неоказание, несвоевременное оказание либо оказание медицинской помощи ненадлежащего качества</w:t>
            </w:r>
          </w:p>
        </w:tc>
      </w:tr>
      <w:tr w:rsidR="003C1B11" w:rsidRPr="002F724B" w:rsidTr="004B1B85">
        <w:tc>
          <w:tcPr>
            <w:tcW w:w="11057" w:type="dxa"/>
            <w:gridSpan w:val="4"/>
          </w:tcPr>
          <w:p w:rsidR="003C1B11" w:rsidRPr="002F724B" w:rsidRDefault="003C1B11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Раздел 1. Нарушения, выявляемые при проведении медико-экономического контроля</w:t>
            </w:r>
          </w:p>
        </w:tc>
      </w:tr>
      <w:tr w:rsidR="003C1B11" w:rsidRPr="002F724B" w:rsidTr="004B1B85">
        <w:tc>
          <w:tcPr>
            <w:tcW w:w="127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5670" w:type="dxa"/>
          </w:tcPr>
          <w:p w:rsidR="003C1B11" w:rsidRPr="002F724B" w:rsidRDefault="003C1B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Нарушение условий оказания медицинской помощи, в том числе сроков ожидания медицинской помощи, несвоевременное включение в группу диспансерного наблюдения лиц, которым по результатам проведения профилактических мероприятий или оказания иной медицинской помощи впервые установлены диагнозы, при которых предусмотрено диспансерное наблюдение в соответствии с порядком проведения диспансерного наблюдения.</w:t>
            </w:r>
          </w:p>
        </w:tc>
        <w:tc>
          <w:tcPr>
            <w:tcW w:w="212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0,3</w:t>
            </w:r>
          </w:p>
        </w:tc>
      </w:tr>
      <w:tr w:rsidR="003C1B11" w:rsidRPr="002F724B" w:rsidTr="004B1B85">
        <w:tblPrEx>
          <w:tblBorders>
            <w:insideH w:val="nil"/>
          </w:tblBorders>
        </w:tblPrEx>
        <w:tc>
          <w:tcPr>
            <w:tcW w:w="1276" w:type="dxa"/>
            <w:tcBorders>
              <w:bottom w:val="nil"/>
            </w:tcBorders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5670" w:type="dxa"/>
            <w:tcBorders>
              <w:bottom w:val="nil"/>
            </w:tcBorders>
          </w:tcPr>
          <w:p w:rsidR="003C1B11" w:rsidRPr="002F724B" w:rsidRDefault="003C1B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F724B">
              <w:rPr>
                <w:rFonts w:ascii="Times New Roman" w:hAnsi="Times New Roman" w:cs="Times New Roman"/>
              </w:rPr>
              <w:t>Невключение</w:t>
            </w:r>
            <w:proofErr w:type="spellEnd"/>
            <w:r w:rsidRPr="002F724B">
              <w:rPr>
                <w:rFonts w:ascii="Times New Roman" w:hAnsi="Times New Roman" w:cs="Times New Roman"/>
              </w:rPr>
              <w:t xml:space="preserve"> в группу диспансерного наблюдения лиц, которым по результатам проведения профилактических мероприятий или оказания иной медицинской помощи впервые установлены диагнозы, при которых предусмотрено диспансерное наблюдение в соответствии с порядком проведения диспансерного наблюдения (в случае, если установление диагноза и постановка на диспансерное наблюдение должно быть осуществлено в рамках одного случая оказания медицинской помощи).</w:t>
            </w:r>
          </w:p>
        </w:tc>
        <w:tc>
          <w:tcPr>
            <w:tcW w:w="2126" w:type="dxa"/>
            <w:tcBorders>
              <w:bottom w:val="nil"/>
            </w:tcBorders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  <w:tcBorders>
              <w:bottom w:val="nil"/>
            </w:tcBorders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1</w:t>
            </w:r>
          </w:p>
        </w:tc>
      </w:tr>
      <w:tr w:rsidR="003C1B11" w:rsidRPr="002F724B" w:rsidTr="004B1B85">
        <w:tc>
          <w:tcPr>
            <w:tcW w:w="127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5670" w:type="dxa"/>
          </w:tcPr>
          <w:p w:rsidR="003C1B11" w:rsidRPr="002F724B" w:rsidRDefault="003C1B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Госпитализация застрахованного лица, медицинская помощь которому должна быть оказана в стационаре другого профиля (непрофильная госпитализация), кроме случаев госпитализации для оказания медицинской помощи в неотложной и экстренной форме на койки терапевтического и хирургического профилей.</w:t>
            </w:r>
          </w:p>
        </w:tc>
        <w:tc>
          <w:tcPr>
            <w:tcW w:w="212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0,3</w:t>
            </w:r>
          </w:p>
        </w:tc>
      </w:tr>
      <w:tr w:rsidR="003C1B11" w:rsidRPr="002F724B" w:rsidTr="004B1B85">
        <w:tc>
          <w:tcPr>
            <w:tcW w:w="127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9781" w:type="dxa"/>
            <w:gridSpan w:val="3"/>
          </w:tcPr>
          <w:p w:rsidR="003C1B11" w:rsidRPr="002F724B" w:rsidRDefault="003C1B11">
            <w:pPr>
              <w:pStyle w:val="ConsPlusNormal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Нарушения, связанные с оформлением и предъявлением на оплату счетов и реестров счетов, в том числе:</w:t>
            </w:r>
          </w:p>
        </w:tc>
      </w:tr>
      <w:tr w:rsidR="003C1B11" w:rsidRPr="002F724B" w:rsidTr="004B1B85">
        <w:tc>
          <w:tcPr>
            <w:tcW w:w="127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1.4.1.</w:t>
            </w:r>
          </w:p>
        </w:tc>
        <w:tc>
          <w:tcPr>
            <w:tcW w:w="5670" w:type="dxa"/>
          </w:tcPr>
          <w:p w:rsidR="003C1B11" w:rsidRPr="002F724B" w:rsidRDefault="003C1B1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наличие ошибок и/или недостоверной информации в реквизитах счета;</w:t>
            </w:r>
          </w:p>
        </w:tc>
        <w:tc>
          <w:tcPr>
            <w:tcW w:w="212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0</w:t>
            </w:r>
          </w:p>
        </w:tc>
      </w:tr>
      <w:tr w:rsidR="003C1B11" w:rsidRPr="002F724B" w:rsidTr="004B1B85">
        <w:tc>
          <w:tcPr>
            <w:tcW w:w="127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1.4.2.</w:t>
            </w:r>
          </w:p>
        </w:tc>
        <w:tc>
          <w:tcPr>
            <w:tcW w:w="5670" w:type="dxa"/>
          </w:tcPr>
          <w:p w:rsidR="003C1B11" w:rsidRPr="002F724B" w:rsidRDefault="003C1B1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 xml:space="preserve">сумма счета не соответствует итоговой сумме </w:t>
            </w:r>
            <w:r w:rsidRPr="002F724B">
              <w:rPr>
                <w:rFonts w:ascii="Times New Roman" w:hAnsi="Times New Roman" w:cs="Times New Roman"/>
              </w:rPr>
              <w:lastRenderedPageBreak/>
              <w:t>предоставленной медицинской помощи по реестру счетов;</w:t>
            </w:r>
          </w:p>
        </w:tc>
        <w:tc>
          <w:tcPr>
            <w:tcW w:w="212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985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0</w:t>
            </w:r>
          </w:p>
        </w:tc>
      </w:tr>
      <w:tr w:rsidR="003C1B11" w:rsidRPr="002F724B" w:rsidTr="004B1B85">
        <w:tc>
          <w:tcPr>
            <w:tcW w:w="127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lastRenderedPageBreak/>
              <w:t>1.4.3.</w:t>
            </w:r>
          </w:p>
        </w:tc>
        <w:tc>
          <w:tcPr>
            <w:tcW w:w="5670" w:type="dxa"/>
          </w:tcPr>
          <w:p w:rsidR="003C1B11" w:rsidRPr="002F724B" w:rsidRDefault="003C1B1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наличие незаполненных полей реестра счетов, обязательных к заполнению, в том числе отсутствие указаний о включении в группу диспансерного наблюдения лица, которому установлен диагноз, при котором предусмотрено диспансерное наблюдение, отсутствие сведений о страховом случае с летальным исходом при наличии сведений о смерти застрахованного лица в период оказания ему медицинской помощи по данным персонифицированного учета сведений о застрахованных лицах и (или) о медицинской помощи, оказанной застрахованным лицам;</w:t>
            </w:r>
          </w:p>
        </w:tc>
        <w:tc>
          <w:tcPr>
            <w:tcW w:w="212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0</w:t>
            </w:r>
          </w:p>
        </w:tc>
      </w:tr>
      <w:tr w:rsidR="003C1B11" w:rsidRPr="002F724B" w:rsidTr="004B1B85">
        <w:tc>
          <w:tcPr>
            <w:tcW w:w="127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1.4.4.</w:t>
            </w:r>
          </w:p>
        </w:tc>
        <w:tc>
          <w:tcPr>
            <w:tcW w:w="5670" w:type="dxa"/>
          </w:tcPr>
          <w:p w:rsidR="003C1B11" w:rsidRPr="002F724B" w:rsidRDefault="003C1B1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некорректное заполнение полей реестра счетов;</w:t>
            </w:r>
          </w:p>
        </w:tc>
        <w:tc>
          <w:tcPr>
            <w:tcW w:w="212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0</w:t>
            </w:r>
          </w:p>
        </w:tc>
      </w:tr>
      <w:tr w:rsidR="003C1B11" w:rsidRPr="002F724B" w:rsidTr="004B1B85">
        <w:tc>
          <w:tcPr>
            <w:tcW w:w="127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1.4.5.</w:t>
            </w:r>
          </w:p>
        </w:tc>
        <w:tc>
          <w:tcPr>
            <w:tcW w:w="5670" w:type="dxa"/>
          </w:tcPr>
          <w:p w:rsidR="003C1B11" w:rsidRPr="002F724B" w:rsidRDefault="003C1B1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заявленная сумма по позиции реестра счетов не корректна (содержит арифметическую ошибку);</w:t>
            </w:r>
          </w:p>
        </w:tc>
        <w:tc>
          <w:tcPr>
            <w:tcW w:w="212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0</w:t>
            </w:r>
          </w:p>
        </w:tc>
      </w:tr>
      <w:tr w:rsidR="003C1B11" w:rsidRPr="002F724B" w:rsidTr="004B1B85">
        <w:tc>
          <w:tcPr>
            <w:tcW w:w="127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1.4.6.</w:t>
            </w:r>
          </w:p>
        </w:tc>
        <w:tc>
          <w:tcPr>
            <w:tcW w:w="5670" w:type="dxa"/>
          </w:tcPr>
          <w:p w:rsidR="003C1B11" w:rsidRPr="002F724B" w:rsidRDefault="003C1B1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дата оказания медицинской помощи в реестре счетов не соответствует отчетному периоду/периоду оплаты;</w:t>
            </w:r>
          </w:p>
        </w:tc>
        <w:tc>
          <w:tcPr>
            <w:tcW w:w="212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0</w:t>
            </w:r>
          </w:p>
        </w:tc>
      </w:tr>
      <w:tr w:rsidR="003C1B11" w:rsidRPr="002F724B" w:rsidTr="004B1B85">
        <w:tc>
          <w:tcPr>
            <w:tcW w:w="127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5670" w:type="dxa"/>
          </w:tcPr>
          <w:p w:rsidR="003C1B11" w:rsidRPr="002F724B" w:rsidRDefault="003C1B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Введение в реестр счетов недостоверных персональных данных застрахованного лица, приводящее к невозможности его полной идентификации (включая ошибки в серии и номере полиса обязательного медицинского страхования, адресе);</w:t>
            </w:r>
          </w:p>
        </w:tc>
        <w:tc>
          <w:tcPr>
            <w:tcW w:w="212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0</w:t>
            </w:r>
          </w:p>
        </w:tc>
      </w:tr>
      <w:tr w:rsidR="003C1B11" w:rsidRPr="002F724B" w:rsidTr="004B1B85">
        <w:tc>
          <w:tcPr>
            <w:tcW w:w="127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1.6.</w:t>
            </w:r>
          </w:p>
        </w:tc>
        <w:tc>
          <w:tcPr>
            <w:tcW w:w="9781" w:type="dxa"/>
            <w:gridSpan w:val="3"/>
          </w:tcPr>
          <w:p w:rsidR="003C1B11" w:rsidRPr="002F724B" w:rsidRDefault="003C1B11">
            <w:pPr>
              <w:pStyle w:val="ConsPlusNormal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Нарушения, связанные с включением в реестр счетов медицинской помощи, не входящей в программу обязательного медицинского страхования, в том числе:</w:t>
            </w:r>
          </w:p>
        </w:tc>
      </w:tr>
      <w:tr w:rsidR="003C1B11" w:rsidRPr="002F724B" w:rsidTr="004B1B85">
        <w:tc>
          <w:tcPr>
            <w:tcW w:w="127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1.6.1.</w:t>
            </w:r>
          </w:p>
        </w:tc>
        <w:tc>
          <w:tcPr>
            <w:tcW w:w="5670" w:type="dxa"/>
          </w:tcPr>
          <w:p w:rsidR="003C1B11" w:rsidRPr="002F724B" w:rsidRDefault="003C1B1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включение в реестр счетов видов медицинской помощи, не входящих в программу обязательного медицинского страхования;</w:t>
            </w:r>
          </w:p>
        </w:tc>
        <w:tc>
          <w:tcPr>
            <w:tcW w:w="212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0</w:t>
            </w:r>
          </w:p>
        </w:tc>
      </w:tr>
      <w:tr w:rsidR="003C1B11" w:rsidRPr="002F724B" w:rsidTr="004B1B85">
        <w:tblPrEx>
          <w:tblBorders>
            <w:insideH w:val="nil"/>
          </w:tblBorders>
        </w:tblPrEx>
        <w:tc>
          <w:tcPr>
            <w:tcW w:w="1276" w:type="dxa"/>
            <w:tcBorders>
              <w:bottom w:val="single" w:sz="4" w:space="0" w:color="auto"/>
            </w:tcBorders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1.6.2.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3C1B11" w:rsidRPr="002F724B" w:rsidRDefault="003C1B1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предъявление к оплате медицинской помощи сверх распределенного объема предоставления медицинской помощи, установленного медицинской организации в соответствии с законодательством об обязательном медицинском страховании;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0</w:t>
            </w:r>
          </w:p>
        </w:tc>
      </w:tr>
      <w:tr w:rsidR="003C1B11" w:rsidRPr="002F724B" w:rsidTr="004B1B85">
        <w:tblPrEx>
          <w:tblBorders>
            <w:insideH w:val="nil"/>
          </w:tblBorders>
        </w:tblPrEx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1.6.3.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3C1B11" w:rsidRPr="002F724B" w:rsidRDefault="003C1B1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предъявление к оплате медицинской помощи сверх размера финансового обеспечения распределенного объема предоставления медицинской помощи, установленного медицинской организации в соответствии с законодательством об обязательном медицинском страховании;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0</w:t>
            </w:r>
          </w:p>
        </w:tc>
      </w:tr>
      <w:tr w:rsidR="003C1B11" w:rsidRPr="002F724B" w:rsidTr="004B1B85">
        <w:tblPrEx>
          <w:tblBorders>
            <w:insideH w:val="nil"/>
          </w:tblBorders>
        </w:tblPrEx>
        <w:trPr>
          <w:trHeight w:val="1860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1.6.4.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3C1B11" w:rsidRPr="002F724B" w:rsidRDefault="003C1B11" w:rsidP="009A077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включение в реестр счетов медицинской помощи, подлежащей оплате из других источников финансирования, в том числе тяжелые несчастные случаи на производстве, оплачиваемые Фондом пенсионного и социального страхования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0</w:t>
            </w:r>
          </w:p>
        </w:tc>
      </w:tr>
      <w:tr w:rsidR="009A077D" w:rsidRPr="002F724B" w:rsidTr="004B1B85">
        <w:tblPrEx>
          <w:tblBorders>
            <w:insideH w:val="nil"/>
          </w:tblBorders>
        </w:tblPrEx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9A077D" w:rsidRPr="002F724B" w:rsidRDefault="009A077D" w:rsidP="009A07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nil"/>
            </w:tcBorders>
          </w:tcPr>
          <w:p w:rsidR="009A077D" w:rsidRPr="002F724B" w:rsidRDefault="009A077D" w:rsidP="009A077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 xml:space="preserve"> Российской Федерации, медицинских услуг, оказываемой частными медицинскими организациями в рамках пилотного проекта по вовлечению частных медицинских организаций в оказание медико-социальных </w:t>
            </w:r>
            <w:r w:rsidRPr="002F724B">
              <w:rPr>
                <w:rFonts w:ascii="Times New Roman" w:hAnsi="Times New Roman" w:cs="Times New Roman"/>
              </w:rPr>
              <w:lastRenderedPageBreak/>
              <w:t>услуг лицам в возрасте 65 лет и старше, являющимся гражданами Российской Федерации, в том числе проживающим в сельской местности.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:rsidR="009A077D" w:rsidRPr="002F724B" w:rsidRDefault="009A077D" w:rsidP="009A07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9A077D" w:rsidRPr="002F724B" w:rsidRDefault="009A077D" w:rsidP="009A07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1B11" w:rsidRPr="002F724B" w:rsidTr="004B1B85">
        <w:tc>
          <w:tcPr>
            <w:tcW w:w="127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lastRenderedPageBreak/>
              <w:t>1.7.</w:t>
            </w:r>
          </w:p>
        </w:tc>
        <w:tc>
          <w:tcPr>
            <w:tcW w:w="9781" w:type="dxa"/>
            <w:gridSpan w:val="3"/>
          </w:tcPr>
          <w:p w:rsidR="003C1B11" w:rsidRPr="002F724B" w:rsidRDefault="003C1B11">
            <w:pPr>
              <w:pStyle w:val="ConsPlusNormal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Нарушения, связанные с необоснованным применением тарифа на оплату медицинской помощи, в том числе:</w:t>
            </w:r>
          </w:p>
        </w:tc>
      </w:tr>
      <w:tr w:rsidR="003C1B11" w:rsidRPr="002F724B" w:rsidTr="004B1B85">
        <w:tblPrEx>
          <w:tblBorders>
            <w:insideH w:val="nil"/>
          </w:tblBorders>
        </w:tblPrEx>
        <w:tc>
          <w:tcPr>
            <w:tcW w:w="1276" w:type="dxa"/>
            <w:tcBorders>
              <w:bottom w:val="single" w:sz="4" w:space="0" w:color="auto"/>
            </w:tcBorders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1.7.1.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3C1B11" w:rsidRPr="002F724B" w:rsidRDefault="003C1B1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включение в реестр счетов случаев оказания медицинской помощи по тарифам на оплату медицинской помощи, неустановленным в соответствии с законодательством об обязательном медицинском страховании;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0</w:t>
            </w:r>
          </w:p>
        </w:tc>
      </w:tr>
      <w:tr w:rsidR="003C1B11" w:rsidRPr="002F724B" w:rsidTr="004B1B85">
        <w:tblPrEx>
          <w:tblBorders>
            <w:insideH w:val="nil"/>
          </w:tblBorders>
        </w:tblPrEx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1.7.2.</w:t>
            </w:r>
          </w:p>
        </w:tc>
        <w:tc>
          <w:tcPr>
            <w:tcW w:w="5670" w:type="dxa"/>
            <w:tcBorders>
              <w:top w:val="single" w:sz="4" w:space="0" w:color="auto"/>
              <w:bottom w:val="nil"/>
            </w:tcBorders>
          </w:tcPr>
          <w:p w:rsidR="003C1B11" w:rsidRPr="002F724B" w:rsidRDefault="003C1B1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включение в реестр счетов случаев оказания медицинской по тарифам на оплату медицинской помощи, не соответствующим установленным в соответствии с законодательством об обязательном медицинском страховании.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0</w:t>
            </w:r>
          </w:p>
        </w:tc>
      </w:tr>
      <w:tr w:rsidR="003C1B11" w:rsidRPr="002F724B" w:rsidTr="004B1B85">
        <w:tc>
          <w:tcPr>
            <w:tcW w:w="127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1.8.</w:t>
            </w:r>
          </w:p>
        </w:tc>
        <w:tc>
          <w:tcPr>
            <w:tcW w:w="9781" w:type="dxa"/>
            <w:gridSpan w:val="3"/>
          </w:tcPr>
          <w:p w:rsidR="003C1B11" w:rsidRPr="002F724B" w:rsidRDefault="003C1B11">
            <w:pPr>
              <w:pStyle w:val="ConsPlusNormal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Нарушения, связанные с включением в реестр счетов нелицензированных видов медицинской деятельности, в том числе с нарушением лицензионных требований:</w:t>
            </w:r>
          </w:p>
        </w:tc>
      </w:tr>
      <w:tr w:rsidR="003C1B11" w:rsidRPr="002F724B" w:rsidTr="004B1B85">
        <w:tc>
          <w:tcPr>
            <w:tcW w:w="127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1.8.1.</w:t>
            </w:r>
          </w:p>
        </w:tc>
        <w:tc>
          <w:tcPr>
            <w:tcW w:w="5670" w:type="dxa"/>
          </w:tcPr>
          <w:p w:rsidR="003C1B11" w:rsidRPr="002F724B" w:rsidRDefault="003C1B1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включение в реестр счетов страховых случаев по видам медицинской деятельности, отсутствующим в действующей лицензии медицинской организации;</w:t>
            </w:r>
          </w:p>
        </w:tc>
        <w:tc>
          <w:tcPr>
            <w:tcW w:w="212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0</w:t>
            </w:r>
          </w:p>
        </w:tc>
      </w:tr>
      <w:tr w:rsidR="003C1B11" w:rsidRPr="002F724B" w:rsidTr="004B1B85">
        <w:tblPrEx>
          <w:tblBorders>
            <w:insideH w:val="nil"/>
          </w:tblBorders>
        </w:tblPrEx>
        <w:tc>
          <w:tcPr>
            <w:tcW w:w="1276" w:type="dxa"/>
            <w:tcBorders>
              <w:bottom w:val="nil"/>
            </w:tcBorders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1.8.2.</w:t>
            </w:r>
          </w:p>
        </w:tc>
        <w:tc>
          <w:tcPr>
            <w:tcW w:w="5670" w:type="dxa"/>
            <w:tcBorders>
              <w:bottom w:val="nil"/>
            </w:tcBorders>
          </w:tcPr>
          <w:p w:rsidR="003C1B11" w:rsidRPr="002F724B" w:rsidRDefault="003C1B1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предоставление реестров счетов в случае прекращения действия лицензии медицинской организации на осуществление медицинской деятельности по случаям оказания медицинской помощи, завершившимся после прекращения действия лицензии медицинской организации;</w:t>
            </w:r>
          </w:p>
        </w:tc>
        <w:tc>
          <w:tcPr>
            <w:tcW w:w="2126" w:type="dxa"/>
            <w:tcBorders>
              <w:bottom w:val="nil"/>
            </w:tcBorders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bottom w:val="nil"/>
            </w:tcBorders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0</w:t>
            </w:r>
          </w:p>
        </w:tc>
      </w:tr>
      <w:tr w:rsidR="003C1B11" w:rsidRPr="002F724B" w:rsidTr="004B1B85">
        <w:tc>
          <w:tcPr>
            <w:tcW w:w="127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1.8.3.</w:t>
            </w:r>
          </w:p>
        </w:tc>
        <w:tc>
          <w:tcPr>
            <w:tcW w:w="5670" w:type="dxa"/>
          </w:tcPr>
          <w:p w:rsidR="003C1B11" w:rsidRPr="002F724B" w:rsidRDefault="003C1B1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предоставление на оплату реестров счетов, в случае нарушения лицензионных условий и требований при оказании медицинской помощи: в том числе, данные лицензии не соответствуют фактическим адресам осуществления медицинской организацией лицензируемого вида деятельности (на основании информации лицензирующих органов).</w:t>
            </w:r>
          </w:p>
        </w:tc>
        <w:tc>
          <w:tcPr>
            <w:tcW w:w="212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0</w:t>
            </w:r>
          </w:p>
        </w:tc>
      </w:tr>
      <w:tr w:rsidR="003C1B11" w:rsidRPr="002F724B" w:rsidTr="004B1B85">
        <w:tc>
          <w:tcPr>
            <w:tcW w:w="127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1.9.</w:t>
            </w:r>
          </w:p>
        </w:tc>
        <w:tc>
          <w:tcPr>
            <w:tcW w:w="5670" w:type="dxa"/>
          </w:tcPr>
          <w:p w:rsidR="003C1B11" w:rsidRPr="002F724B" w:rsidRDefault="003C1B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Включение в реестр счетов страховых случаев, при которых медицинская помощь оказана медицинским работником, не имеющим сертификата или свидетельства об аккредитации специалиста по профилю оказания медицинской помощи.</w:t>
            </w:r>
          </w:p>
        </w:tc>
        <w:tc>
          <w:tcPr>
            <w:tcW w:w="212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0</w:t>
            </w:r>
          </w:p>
        </w:tc>
      </w:tr>
      <w:tr w:rsidR="003C1B11" w:rsidRPr="002F724B" w:rsidTr="004B1B85">
        <w:tc>
          <w:tcPr>
            <w:tcW w:w="127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1.10.</w:t>
            </w:r>
          </w:p>
        </w:tc>
        <w:tc>
          <w:tcPr>
            <w:tcW w:w="9781" w:type="dxa"/>
            <w:gridSpan w:val="3"/>
          </w:tcPr>
          <w:p w:rsidR="003C1B11" w:rsidRPr="002F724B" w:rsidRDefault="003C1B11">
            <w:pPr>
              <w:pStyle w:val="ConsPlusNormal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Нарушения, связанные с повторным включением в реестр счетов случаев оказания медицинской помощи, в том числе:</w:t>
            </w:r>
          </w:p>
        </w:tc>
      </w:tr>
      <w:tr w:rsidR="003C1B11" w:rsidRPr="002F724B" w:rsidTr="004B1B85">
        <w:tc>
          <w:tcPr>
            <w:tcW w:w="127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1.10.1.</w:t>
            </w:r>
          </w:p>
        </w:tc>
        <w:tc>
          <w:tcPr>
            <w:tcW w:w="5670" w:type="dxa"/>
          </w:tcPr>
          <w:p w:rsidR="003C1B11" w:rsidRPr="002F724B" w:rsidRDefault="003C1B1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позиция реестра счетов оплачена ранее (повторное выставление счета на оплату случаев оказания медицинской помощи, которые были оплачены ранее);</w:t>
            </w:r>
          </w:p>
        </w:tc>
        <w:tc>
          <w:tcPr>
            <w:tcW w:w="212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0</w:t>
            </w:r>
          </w:p>
        </w:tc>
      </w:tr>
      <w:tr w:rsidR="003C1B11" w:rsidRPr="002F724B" w:rsidTr="004B1B85">
        <w:tc>
          <w:tcPr>
            <w:tcW w:w="127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1.10.2.</w:t>
            </w:r>
          </w:p>
        </w:tc>
        <w:tc>
          <w:tcPr>
            <w:tcW w:w="5670" w:type="dxa"/>
          </w:tcPr>
          <w:p w:rsidR="003C1B11" w:rsidRPr="002F724B" w:rsidRDefault="003C1B1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дублирование случаев оказания медицинской помощи в одном реестре;</w:t>
            </w:r>
          </w:p>
        </w:tc>
        <w:tc>
          <w:tcPr>
            <w:tcW w:w="212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0</w:t>
            </w:r>
          </w:p>
        </w:tc>
      </w:tr>
      <w:tr w:rsidR="003C1B11" w:rsidRPr="002F724B" w:rsidTr="004B1B85">
        <w:tc>
          <w:tcPr>
            <w:tcW w:w="127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1.10.3.</w:t>
            </w:r>
          </w:p>
        </w:tc>
        <w:tc>
          <w:tcPr>
            <w:tcW w:w="5670" w:type="dxa"/>
          </w:tcPr>
          <w:p w:rsidR="003C1B11" w:rsidRPr="002F724B" w:rsidRDefault="003C1B1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 xml:space="preserve">стоимость отдельной медицинской услуги, включенной в счет, учтена в тарифе на оплату медицинской помощи другой услуги, также предъявленной к оплате </w:t>
            </w:r>
            <w:r w:rsidRPr="002F724B">
              <w:rPr>
                <w:rFonts w:ascii="Times New Roman" w:hAnsi="Times New Roman" w:cs="Times New Roman"/>
              </w:rPr>
              <w:lastRenderedPageBreak/>
              <w:t>медицинской организацией;</w:t>
            </w:r>
          </w:p>
        </w:tc>
        <w:tc>
          <w:tcPr>
            <w:tcW w:w="212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985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0</w:t>
            </w:r>
          </w:p>
        </w:tc>
      </w:tr>
      <w:tr w:rsidR="003C1B11" w:rsidRPr="002F724B" w:rsidTr="004B1B85">
        <w:tc>
          <w:tcPr>
            <w:tcW w:w="127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lastRenderedPageBreak/>
              <w:t>1.10.4.</w:t>
            </w:r>
          </w:p>
        </w:tc>
        <w:tc>
          <w:tcPr>
            <w:tcW w:w="5670" w:type="dxa"/>
          </w:tcPr>
          <w:p w:rsidR="003C1B11" w:rsidRPr="002F724B" w:rsidRDefault="003C1B1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стоимость медицинской услуги включена в норматив финансового обеспечения оплаты медицинской помощи, оказанной амбулаторно, на прикрепленное население, застрахованное по обязательному медицинскому страхованию.</w:t>
            </w:r>
          </w:p>
        </w:tc>
        <w:tc>
          <w:tcPr>
            <w:tcW w:w="212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0</w:t>
            </w:r>
          </w:p>
        </w:tc>
      </w:tr>
      <w:tr w:rsidR="003C1B11" w:rsidRPr="002F724B" w:rsidTr="004B1B85">
        <w:tc>
          <w:tcPr>
            <w:tcW w:w="127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1.10.5.</w:t>
            </w:r>
          </w:p>
        </w:tc>
        <w:tc>
          <w:tcPr>
            <w:tcW w:w="5670" w:type="dxa"/>
          </w:tcPr>
          <w:p w:rsidR="003C1B11" w:rsidRPr="002F724B" w:rsidRDefault="003C1B1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включение в реестр счетов медицинской помощи, оказанной амбулаторно, в период пребывания застрахованного лица в условиях стационара (кроме дня поступления и выписки из стационара, а также оказания медицинской помощи (консультаций) в других медицинских организациях в экстренной и неотложной форме);</w:t>
            </w:r>
          </w:p>
        </w:tc>
        <w:tc>
          <w:tcPr>
            <w:tcW w:w="212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0</w:t>
            </w:r>
          </w:p>
        </w:tc>
      </w:tr>
      <w:tr w:rsidR="003C1B11" w:rsidRPr="002F724B" w:rsidTr="004B1B85">
        <w:tc>
          <w:tcPr>
            <w:tcW w:w="127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1.10.6.</w:t>
            </w:r>
          </w:p>
        </w:tc>
        <w:tc>
          <w:tcPr>
            <w:tcW w:w="5670" w:type="dxa"/>
          </w:tcPr>
          <w:p w:rsidR="003C1B11" w:rsidRPr="002F724B" w:rsidRDefault="003C1B1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включение в реестр счетов нескольких страховых случаев, при которых медицинская помощь оказана застрахованному лицу стационарно в один период оплаты с пересечением или совпадением сроков лечения.</w:t>
            </w:r>
          </w:p>
        </w:tc>
        <w:tc>
          <w:tcPr>
            <w:tcW w:w="212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0</w:t>
            </w:r>
          </w:p>
        </w:tc>
      </w:tr>
      <w:tr w:rsidR="003C1B11" w:rsidRPr="002F724B" w:rsidTr="004B1B85">
        <w:tc>
          <w:tcPr>
            <w:tcW w:w="11057" w:type="dxa"/>
            <w:gridSpan w:val="4"/>
          </w:tcPr>
          <w:p w:rsidR="003C1B11" w:rsidRPr="002F724B" w:rsidRDefault="003C1B11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Раздел 2. Нарушения, выявляемые при проведении медико-экономической экспертизы</w:t>
            </w:r>
          </w:p>
        </w:tc>
      </w:tr>
      <w:tr w:rsidR="003C1B11" w:rsidRPr="002F724B" w:rsidTr="004B1B85">
        <w:tc>
          <w:tcPr>
            <w:tcW w:w="127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5670" w:type="dxa"/>
          </w:tcPr>
          <w:p w:rsidR="003C1B11" w:rsidRPr="002F724B" w:rsidRDefault="003C1B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Нарушение сроков ожидания медицинской помощи, установленных территориальной программой обязательного медицинского страхования;</w:t>
            </w:r>
          </w:p>
        </w:tc>
        <w:tc>
          <w:tcPr>
            <w:tcW w:w="212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0,3</w:t>
            </w:r>
          </w:p>
        </w:tc>
      </w:tr>
      <w:tr w:rsidR="003C1B11" w:rsidRPr="002F724B" w:rsidTr="004B1B85">
        <w:tc>
          <w:tcPr>
            <w:tcW w:w="127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670" w:type="dxa"/>
          </w:tcPr>
          <w:p w:rsidR="003C1B11" w:rsidRPr="002F724B" w:rsidRDefault="003C1B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 xml:space="preserve">Нарушение условий оказания скорой медицинской помощи, выразившееся в несоблюдении установленного программой обязательного медицинского страхования времени </w:t>
            </w:r>
            <w:proofErr w:type="spellStart"/>
            <w:r w:rsidRPr="002F724B">
              <w:rPr>
                <w:rFonts w:ascii="Times New Roman" w:hAnsi="Times New Roman" w:cs="Times New Roman"/>
              </w:rPr>
              <w:t>доезда</w:t>
            </w:r>
            <w:proofErr w:type="spellEnd"/>
            <w:r w:rsidRPr="002F724B">
              <w:rPr>
                <w:rFonts w:ascii="Times New Roman" w:hAnsi="Times New Roman" w:cs="Times New Roman"/>
              </w:rPr>
              <w:t xml:space="preserve"> бригады скорой медицинской помощи, при летальном исходе до приезда бригады скорой помощи.</w:t>
            </w:r>
          </w:p>
        </w:tc>
        <w:tc>
          <w:tcPr>
            <w:tcW w:w="212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3</w:t>
            </w:r>
          </w:p>
        </w:tc>
      </w:tr>
      <w:tr w:rsidR="003C1B11" w:rsidRPr="002F724B" w:rsidTr="004B1B85">
        <w:tblPrEx>
          <w:tblBorders>
            <w:insideH w:val="nil"/>
          </w:tblBorders>
        </w:tblPrEx>
        <w:tc>
          <w:tcPr>
            <w:tcW w:w="1276" w:type="dxa"/>
            <w:tcBorders>
              <w:bottom w:val="nil"/>
            </w:tcBorders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2.7.</w:t>
            </w:r>
          </w:p>
        </w:tc>
        <w:tc>
          <w:tcPr>
            <w:tcW w:w="5670" w:type="dxa"/>
            <w:tcBorders>
              <w:bottom w:val="nil"/>
            </w:tcBorders>
          </w:tcPr>
          <w:p w:rsidR="003C1B11" w:rsidRPr="002F724B" w:rsidRDefault="003C1B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Представление в реестрах счетов повторных случаев госпитализации застрахованного лица по одному и тому же заболеванию с длительностью три дня и менее (за исключением случаев, связанных с патологией беременности и родами) в течение четырнадцати календарных дней при оказании медицинской помощи в указанный период в амбулаторных условиях (за исключением случаев, при которых стоимость отдельной медицинской услуги, включенной в счет, учтена в тарифе на оплату медицинской помощи другой услуги, также предъявленной к оплате медицинской организацией).</w:t>
            </w:r>
          </w:p>
        </w:tc>
        <w:tc>
          <w:tcPr>
            <w:tcW w:w="2126" w:type="dxa"/>
            <w:tcBorders>
              <w:bottom w:val="nil"/>
            </w:tcBorders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bottom w:val="nil"/>
            </w:tcBorders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0,3</w:t>
            </w:r>
          </w:p>
        </w:tc>
      </w:tr>
      <w:tr w:rsidR="003C1B11" w:rsidRPr="002F724B" w:rsidTr="004B1B85">
        <w:tc>
          <w:tcPr>
            <w:tcW w:w="127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2.8.</w:t>
            </w:r>
          </w:p>
        </w:tc>
        <w:tc>
          <w:tcPr>
            <w:tcW w:w="5670" w:type="dxa"/>
          </w:tcPr>
          <w:p w:rsidR="003C1B11" w:rsidRPr="002F724B" w:rsidRDefault="003C1B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Необоснованное представление в реестрах счетов случаев оказания застрахованному лицу медицинской помощи, оказанной в условиях дневного стационара в период пребывания в условиях круглосуточного стационара (кроме дня поступления и выписки из стационара, а также консультаций в других медицинских организациях при экстренных и неотложных состояниях).</w:t>
            </w:r>
          </w:p>
        </w:tc>
        <w:tc>
          <w:tcPr>
            <w:tcW w:w="212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0,3</w:t>
            </w:r>
          </w:p>
        </w:tc>
      </w:tr>
      <w:tr w:rsidR="003C1B11" w:rsidRPr="002F724B" w:rsidTr="004B1B85">
        <w:tc>
          <w:tcPr>
            <w:tcW w:w="127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2.9.</w:t>
            </w:r>
          </w:p>
        </w:tc>
        <w:tc>
          <w:tcPr>
            <w:tcW w:w="5670" w:type="dxa"/>
          </w:tcPr>
          <w:p w:rsidR="003C1B11" w:rsidRPr="002F724B" w:rsidRDefault="003C1B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Взимание платы с застрахованных лиц за оказанную медицинскую помощь, входящую в базовую либо территориальную программу обязательного медицинского страхования, при оказании медицинской помощи в рамках базовой либо территориальной программы обязательного медицинского страхования.</w:t>
            </w:r>
          </w:p>
        </w:tc>
        <w:tc>
          <w:tcPr>
            <w:tcW w:w="212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1</w:t>
            </w:r>
          </w:p>
        </w:tc>
      </w:tr>
      <w:tr w:rsidR="003C1B11" w:rsidRPr="002F724B" w:rsidTr="004B1B85">
        <w:tblPrEx>
          <w:tblBorders>
            <w:insideH w:val="nil"/>
          </w:tblBorders>
        </w:tblPrEx>
        <w:tc>
          <w:tcPr>
            <w:tcW w:w="1276" w:type="dxa"/>
            <w:tcBorders>
              <w:bottom w:val="nil"/>
            </w:tcBorders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lastRenderedPageBreak/>
              <w:t>2.10.</w:t>
            </w:r>
          </w:p>
        </w:tc>
        <w:tc>
          <w:tcPr>
            <w:tcW w:w="5670" w:type="dxa"/>
            <w:tcBorders>
              <w:bottom w:val="nil"/>
            </w:tcBorders>
          </w:tcPr>
          <w:p w:rsidR="003C1B11" w:rsidRPr="002F724B" w:rsidRDefault="003C1B11" w:rsidP="003C1B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Приобретение пациентом или его представителем в период оказания медицинской помощи по назначению врача лекарственных препаратов для медицинского применения, включенных в перечень жизненно необходимых и важнейших лекарственных препаратов, и (или) медицинских изделий, включенных в перечень медицинских изделий, имплантируемых в организм человека, на основе клинических рекомендаций.</w:t>
            </w:r>
          </w:p>
        </w:tc>
        <w:tc>
          <w:tcPr>
            <w:tcW w:w="2126" w:type="dxa"/>
            <w:tcBorders>
              <w:bottom w:val="nil"/>
            </w:tcBorders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85" w:type="dxa"/>
            <w:tcBorders>
              <w:bottom w:val="nil"/>
            </w:tcBorders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0,5</w:t>
            </w:r>
          </w:p>
        </w:tc>
      </w:tr>
      <w:tr w:rsidR="003C1B11" w:rsidRPr="002F724B" w:rsidTr="004B1B85">
        <w:tc>
          <w:tcPr>
            <w:tcW w:w="127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2.11.</w:t>
            </w:r>
          </w:p>
        </w:tc>
        <w:tc>
          <w:tcPr>
            <w:tcW w:w="5670" w:type="dxa"/>
          </w:tcPr>
          <w:p w:rsidR="003C1B11" w:rsidRPr="002F724B" w:rsidRDefault="003C1B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Отсутствие в реестре счетов сведений о страховом случае с летальным исходом при наличии сведений о смерти застрахованного лица в период оказания ему медицинской помощи в первичной медицинской документации и учетно-отчетной документации медицинской организации.</w:t>
            </w:r>
          </w:p>
        </w:tc>
        <w:tc>
          <w:tcPr>
            <w:tcW w:w="212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0,6</w:t>
            </w:r>
          </w:p>
        </w:tc>
      </w:tr>
      <w:tr w:rsidR="009A077D" w:rsidRPr="002F724B" w:rsidTr="002F724B">
        <w:tblPrEx>
          <w:tblBorders>
            <w:insideH w:val="nil"/>
          </w:tblBorders>
        </w:tblPrEx>
        <w:trPr>
          <w:trHeight w:val="3549"/>
        </w:trPr>
        <w:tc>
          <w:tcPr>
            <w:tcW w:w="1276" w:type="dxa"/>
            <w:tcBorders>
              <w:bottom w:val="single" w:sz="4" w:space="0" w:color="auto"/>
            </w:tcBorders>
          </w:tcPr>
          <w:p w:rsidR="009A077D" w:rsidRPr="002F724B" w:rsidRDefault="009A07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2.12.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9A077D" w:rsidRPr="002F724B" w:rsidRDefault="009A077D" w:rsidP="002F72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Непредставление медицинской документации, учетно-отчетной документации, подтверждающей факт оказания застрахованному лицу медицинской помощи в медицинской организации, а также результатов внутреннего и внешнего контроля медицинской организации, безопасности оказания медицинской помощи без объективных причин в течение 10 рабочих дней после получения медицинской организацией соответствующего запроса от Федерального фонда обязательного медицинского страхования или территориального фонда обязательного медицинского страхования, или страховой медицинской организации, или</w:t>
            </w:r>
            <w:r w:rsidR="002F724B">
              <w:rPr>
                <w:rFonts w:ascii="Times New Roman" w:hAnsi="Times New Roman" w:cs="Times New Roman"/>
              </w:rPr>
              <w:t xml:space="preserve"> специалиста-эксперта, эксперта качества медицинской помощи, действующего по их поручению</w:t>
            </w:r>
          </w:p>
        </w:tc>
        <w:tc>
          <w:tcPr>
            <w:tcW w:w="2126" w:type="dxa"/>
          </w:tcPr>
          <w:p w:rsidR="009A077D" w:rsidRPr="002F724B" w:rsidRDefault="009A07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9A077D" w:rsidRPr="002F724B" w:rsidRDefault="009A07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0</w:t>
            </w:r>
          </w:p>
        </w:tc>
      </w:tr>
      <w:tr w:rsidR="003C1B11" w:rsidRPr="002F724B" w:rsidTr="004B1B85">
        <w:tc>
          <w:tcPr>
            <w:tcW w:w="127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2.13.</w:t>
            </w:r>
          </w:p>
        </w:tc>
        <w:tc>
          <w:tcPr>
            <w:tcW w:w="5670" w:type="dxa"/>
          </w:tcPr>
          <w:p w:rsidR="003C1B11" w:rsidRPr="002F724B" w:rsidRDefault="003C1B11" w:rsidP="003C1B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Отсутствие в документации (несоблюдение требований к оформлению) информированного добровольного согласия застрахованного лица на медицинское вмешательство или отказа застрахованного лица от медицинского вмешательства в установленных законодательством Российской Федерации случаях.</w:t>
            </w:r>
          </w:p>
        </w:tc>
        <w:tc>
          <w:tcPr>
            <w:tcW w:w="212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985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0</w:t>
            </w:r>
          </w:p>
        </w:tc>
      </w:tr>
      <w:tr w:rsidR="003C1B11" w:rsidRPr="002F724B" w:rsidTr="004B1B85">
        <w:tc>
          <w:tcPr>
            <w:tcW w:w="127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2.14.</w:t>
            </w:r>
          </w:p>
        </w:tc>
        <w:tc>
          <w:tcPr>
            <w:tcW w:w="5670" w:type="dxa"/>
          </w:tcPr>
          <w:p w:rsidR="003C1B11" w:rsidRPr="002F724B" w:rsidRDefault="003C1B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Наличие признаков искажения сведений, представленных в медицинской документации (дописки, исправления, "вклейки", полное переоформление с искажением сведений о проведенных диагностических и лечебных мероприятий, клинической картине заболевания; расхождение сведений об оказании медицинской помощи в различных разделах медицинской документации и/или учетно-отчетной документации, запрошенной на проведение экспертизы).</w:t>
            </w:r>
          </w:p>
        </w:tc>
        <w:tc>
          <w:tcPr>
            <w:tcW w:w="212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85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0</w:t>
            </w:r>
          </w:p>
        </w:tc>
      </w:tr>
      <w:tr w:rsidR="003C1B11" w:rsidRPr="002F724B" w:rsidTr="004B1B85">
        <w:tc>
          <w:tcPr>
            <w:tcW w:w="127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2.15.</w:t>
            </w:r>
          </w:p>
        </w:tc>
        <w:tc>
          <w:tcPr>
            <w:tcW w:w="5670" w:type="dxa"/>
          </w:tcPr>
          <w:p w:rsidR="003C1B11" w:rsidRPr="002F724B" w:rsidRDefault="003C1B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Дата оказания медицинской помощи, зарегистрированная в первичной медицинской документации и реестре счетов, не соответствует табелю учета рабочего времени врача (в том числе, оказание медицинской помощи в период отпуска, обучения, командировок, выходных дней).</w:t>
            </w:r>
          </w:p>
        </w:tc>
        <w:tc>
          <w:tcPr>
            <w:tcW w:w="212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0</w:t>
            </w:r>
          </w:p>
        </w:tc>
      </w:tr>
      <w:tr w:rsidR="003C1B11" w:rsidRPr="002F724B" w:rsidTr="004B1B85">
        <w:tc>
          <w:tcPr>
            <w:tcW w:w="127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2.16.</w:t>
            </w:r>
          </w:p>
        </w:tc>
        <w:tc>
          <w:tcPr>
            <w:tcW w:w="9781" w:type="dxa"/>
            <w:gridSpan w:val="3"/>
          </w:tcPr>
          <w:p w:rsidR="003C1B11" w:rsidRPr="002F724B" w:rsidRDefault="003C1B11">
            <w:pPr>
              <w:pStyle w:val="ConsPlusNormal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Несоответствие данных медицинской документации данным реестра счетов, в том числе:</w:t>
            </w:r>
          </w:p>
        </w:tc>
      </w:tr>
      <w:tr w:rsidR="003C1B11" w:rsidRPr="002F724B" w:rsidTr="004B1B85">
        <w:tblPrEx>
          <w:tblBorders>
            <w:insideH w:val="nil"/>
          </w:tblBorders>
        </w:tblPrEx>
        <w:tc>
          <w:tcPr>
            <w:tcW w:w="1276" w:type="dxa"/>
            <w:tcBorders>
              <w:bottom w:val="nil"/>
            </w:tcBorders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2.16.1.</w:t>
            </w:r>
          </w:p>
        </w:tc>
        <w:tc>
          <w:tcPr>
            <w:tcW w:w="5670" w:type="dxa"/>
            <w:tcBorders>
              <w:bottom w:val="nil"/>
            </w:tcBorders>
          </w:tcPr>
          <w:p w:rsidR="003C1B11" w:rsidRPr="002F724B" w:rsidRDefault="003C1B11" w:rsidP="002F72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оплаченный случай оказания медицинской помощи не соответствует тарифу, установленному законодательством об обязательном медицинском страховании;</w:t>
            </w:r>
          </w:p>
        </w:tc>
        <w:tc>
          <w:tcPr>
            <w:tcW w:w="2126" w:type="dxa"/>
            <w:tcBorders>
              <w:bottom w:val="nil"/>
            </w:tcBorders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985" w:type="dxa"/>
            <w:tcBorders>
              <w:bottom w:val="nil"/>
            </w:tcBorders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0,3</w:t>
            </w:r>
          </w:p>
        </w:tc>
      </w:tr>
      <w:tr w:rsidR="003C1B11" w:rsidRPr="002F724B" w:rsidTr="004B1B85">
        <w:tc>
          <w:tcPr>
            <w:tcW w:w="127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2.16.2.</w:t>
            </w:r>
          </w:p>
        </w:tc>
        <w:tc>
          <w:tcPr>
            <w:tcW w:w="5670" w:type="dxa"/>
          </w:tcPr>
          <w:p w:rsidR="003C1B11" w:rsidRPr="002F724B" w:rsidRDefault="003C1B1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 xml:space="preserve">включение в счет на оплату медицинской помощи при отсутствии в медицинской документации сведений, </w:t>
            </w:r>
            <w:r w:rsidRPr="002F724B">
              <w:rPr>
                <w:rFonts w:ascii="Times New Roman" w:hAnsi="Times New Roman" w:cs="Times New Roman"/>
              </w:rPr>
              <w:lastRenderedPageBreak/>
              <w:t>подтверждающих факт оказания медицинской помощи застрахованному лицу;</w:t>
            </w:r>
          </w:p>
        </w:tc>
        <w:tc>
          <w:tcPr>
            <w:tcW w:w="212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985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1</w:t>
            </w:r>
          </w:p>
        </w:tc>
      </w:tr>
      <w:tr w:rsidR="003C1B11" w:rsidRPr="002F724B" w:rsidTr="004B1B85">
        <w:tblPrEx>
          <w:tblBorders>
            <w:insideH w:val="nil"/>
          </w:tblBorders>
        </w:tblPrEx>
        <w:tc>
          <w:tcPr>
            <w:tcW w:w="1276" w:type="dxa"/>
            <w:tcBorders>
              <w:bottom w:val="nil"/>
            </w:tcBorders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lastRenderedPageBreak/>
              <w:t>2.16.3.</w:t>
            </w:r>
          </w:p>
        </w:tc>
        <w:tc>
          <w:tcPr>
            <w:tcW w:w="5670" w:type="dxa"/>
            <w:tcBorders>
              <w:bottom w:val="nil"/>
            </w:tcBorders>
          </w:tcPr>
          <w:p w:rsidR="003C1B11" w:rsidRPr="002F724B" w:rsidRDefault="003C1B1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некорректное (неполное) отражение в реестре счета сведений медицинской документации.</w:t>
            </w:r>
          </w:p>
        </w:tc>
        <w:tc>
          <w:tcPr>
            <w:tcW w:w="2126" w:type="dxa"/>
            <w:tcBorders>
              <w:bottom w:val="nil"/>
            </w:tcBorders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bottom w:val="nil"/>
            </w:tcBorders>
          </w:tcPr>
          <w:p w:rsidR="003C1B11" w:rsidRPr="002F724B" w:rsidRDefault="003C1B1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C1B11" w:rsidRPr="002F724B" w:rsidTr="004B1B85">
        <w:tc>
          <w:tcPr>
            <w:tcW w:w="127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2.17.</w:t>
            </w:r>
          </w:p>
        </w:tc>
        <w:tc>
          <w:tcPr>
            <w:tcW w:w="5670" w:type="dxa"/>
          </w:tcPr>
          <w:p w:rsidR="003C1B11" w:rsidRPr="002F724B" w:rsidRDefault="003C1B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Отсутствие в карте стационарного больного протокола врачебной комиссии в случаях назначения застрахованному лицу лекарственного препарата, не входящего в перечень жизненно необходимых и важнейших лекарственных препаратов.</w:t>
            </w:r>
          </w:p>
        </w:tc>
        <w:tc>
          <w:tcPr>
            <w:tcW w:w="212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0,3</w:t>
            </w:r>
          </w:p>
        </w:tc>
      </w:tr>
      <w:tr w:rsidR="003C1B11" w:rsidRPr="002F724B" w:rsidTr="004B1B85">
        <w:tc>
          <w:tcPr>
            <w:tcW w:w="127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2.18.</w:t>
            </w:r>
          </w:p>
        </w:tc>
        <w:tc>
          <w:tcPr>
            <w:tcW w:w="5670" w:type="dxa"/>
          </w:tcPr>
          <w:p w:rsidR="003C1B11" w:rsidRPr="002F724B" w:rsidRDefault="003C1B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Нарушение сроков ожидания медицинской помощи, установленных территориальной либо базовой программой обязательного медицинского страхования.</w:t>
            </w:r>
          </w:p>
        </w:tc>
        <w:tc>
          <w:tcPr>
            <w:tcW w:w="212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0,3</w:t>
            </w:r>
          </w:p>
        </w:tc>
      </w:tr>
      <w:tr w:rsidR="003C1B11" w:rsidRPr="002F724B" w:rsidTr="004B1B85">
        <w:tc>
          <w:tcPr>
            <w:tcW w:w="11057" w:type="dxa"/>
            <w:gridSpan w:val="4"/>
          </w:tcPr>
          <w:p w:rsidR="003C1B11" w:rsidRPr="002F724B" w:rsidRDefault="003C1B1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Раздел 3 Нарушения, выявляемые при проведении экспертизы качества медицинской помощи</w:t>
            </w:r>
          </w:p>
        </w:tc>
      </w:tr>
      <w:tr w:rsidR="003C1B11" w:rsidRPr="002F724B" w:rsidTr="004B1B85">
        <w:tblPrEx>
          <w:tblBorders>
            <w:insideH w:val="nil"/>
          </w:tblBorders>
        </w:tblPrEx>
        <w:tc>
          <w:tcPr>
            <w:tcW w:w="1276" w:type="dxa"/>
            <w:tcBorders>
              <w:bottom w:val="nil"/>
            </w:tcBorders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9781" w:type="dxa"/>
            <w:gridSpan w:val="3"/>
            <w:tcBorders>
              <w:bottom w:val="nil"/>
            </w:tcBorders>
          </w:tcPr>
          <w:p w:rsidR="003C1B11" w:rsidRPr="002F724B" w:rsidRDefault="003C1B11">
            <w:pPr>
              <w:pStyle w:val="ConsPlusNormal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Установление неверного диагноза, связанное с невыполнением, несвоевременным или ненадлежащим выполнением необходимых пациенту диагностических и (или) лечебных мероприятий, оперативных вмешательств в соответствии с порядками оказания медицинской помощи, на основе клинических рекомендаций, в том числе по результатам проведенного диспансерного наблюдения, с учетом рекомендаций по применению методов профилактики, диагностики, лечения и реабилитации, данных медицинскими работниками национальных медицинских центров в ходе консультаций/консилиумов с применением телемедицинских технологий:</w:t>
            </w:r>
          </w:p>
        </w:tc>
      </w:tr>
      <w:tr w:rsidR="003C1B11" w:rsidRPr="002F724B" w:rsidTr="004B1B85">
        <w:tc>
          <w:tcPr>
            <w:tcW w:w="127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3.1.1.</w:t>
            </w:r>
          </w:p>
        </w:tc>
        <w:tc>
          <w:tcPr>
            <w:tcW w:w="5670" w:type="dxa"/>
          </w:tcPr>
          <w:p w:rsidR="003C1B11" w:rsidRPr="002F724B" w:rsidRDefault="003C1B1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не повлиявшее на состояние здоровья застрахованного лица;</w:t>
            </w:r>
          </w:p>
        </w:tc>
        <w:tc>
          <w:tcPr>
            <w:tcW w:w="212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985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0</w:t>
            </w:r>
          </w:p>
        </w:tc>
      </w:tr>
      <w:tr w:rsidR="003C1B11" w:rsidRPr="002F724B" w:rsidTr="004B1B85">
        <w:tc>
          <w:tcPr>
            <w:tcW w:w="127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3.1.2.</w:t>
            </w:r>
          </w:p>
        </w:tc>
        <w:tc>
          <w:tcPr>
            <w:tcW w:w="5670" w:type="dxa"/>
          </w:tcPr>
          <w:p w:rsidR="003C1B11" w:rsidRPr="002F724B" w:rsidRDefault="003C1B1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приведшее к удлинению или укорочению сроков лечения сверх установленных (за исключением случаев отказа застрахованного лица от медицинского вмешательства в установленных законодательством Российской Федерации случаях;</w:t>
            </w:r>
          </w:p>
        </w:tc>
        <w:tc>
          <w:tcPr>
            <w:tcW w:w="212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985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0</w:t>
            </w:r>
          </w:p>
        </w:tc>
      </w:tr>
      <w:tr w:rsidR="003C1B11" w:rsidRPr="002F724B" w:rsidTr="004B1B85">
        <w:tc>
          <w:tcPr>
            <w:tcW w:w="127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3.1.3.</w:t>
            </w:r>
          </w:p>
        </w:tc>
        <w:tc>
          <w:tcPr>
            <w:tcW w:w="5670" w:type="dxa"/>
          </w:tcPr>
          <w:p w:rsidR="003C1B11" w:rsidRPr="002F724B" w:rsidRDefault="003C1B1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приведшее к ухудшению состояния здоровья застрахованного лица, либо создавшее риск прогрессирования имеющегося заболевания, либо создавшее риск возникновения нового заболевания;</w:t>
            </w:r>
          </w:p>
        </w:tc>
        <w:tc>
          <w:tcPr>
            <w:tcW w:w="212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985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0,3</w:t>
            </w:r>
          </w:p>
        </w:tc>
      </w:tr>
      <w:tr w:rsidR="003C1B11" w:rsidRPr="002F724B" w:rsidTr="004B1B85">
        <w:tc>
          <w:tcPr>
            <w:tcW w:w="127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3.1.4.</w:t>
            </w:r>
          </w:p>
        </w:tc>
        <w:tc>
          <w:tcPr>
            <w:tcW w:w="5670" w:type="dxa"/>
          </w:tcPr>
          <w:p w:rsidR="003C1B11" w:rsidRPr="002F724B" w:rsidRDefault="003C1B1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 xml:space="preserve">приведшее к </w:t>
            </w:r>
            <w:proofErr w:type="spellStart"/>
            <w:r w:rsidRPr="002F724B">
              <w:rPr>
                <w:rFonts w:ascii="Times New Roman" w:hAnsi="Times New Roman" w:cs="Times New Roman"/>
              </w:rPr>
              <w:t>инвалидизации</w:t>
            </w:r>
            <w:proofErr w:type="spellEnd"/>
            <w:r w:rsidRPr="002F724B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212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985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1</w:t>
            </w:r>
          </w:p>
        </w:tc>
      </w:tr>
      <w:tr w:rsidR="003C1B11" w:rsidRPr="002F724B" w:rsidTr="004B1B85">
        <w:tc>
          <w:tcPr>
            <w:tcW w:w="127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3.1.5.</w:t>
            </w:r>
          </w:p>
        </w:tc>
        <w:tc>
          <w:tcPr>
            <w:tcW w:w="5670" w:type="dxa"/>
          </w:tcPr>
          <w:p w:rsidR="003C1B11" w:rsidRPr="002F724B" w:rsidRDefault="003C1B1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приведшее к летальному исходу (в том числе при наличии расхождений клинического и патологоанатомического диагнозов);</w:t>
            </w:r>
          </w:p>
        </w:tc>
        <w:tc>
          <w:tcPr>
            <w:tcW w:w="212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3</w:t>
            </w:r>
          </w:p>
        </w:tc>
      </w:tr>
      <w:tr w:rsidR="003C1B11" w:rsidRPr="002F724B" w:rsidTr="004B1B85">
        <w:tblPrEx>
          <w:tblBorders>
            <w:insideH w:val="nil"/>
          </w:tblBorders>
        </w:tblPrEx>
        <w:tc>
          <w:tcPr>
            <w:tcW w:w="1276" w:type="dxa"/>
            <w:tcBorders>
              <w:bottom w:val="nil"/>
            </w:tcBorders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9781" w:type="dxa"/>
            <w:gridSpan w:val="3"/>
            <w:tcBorders>
              <w:bottom w:val="nil"/>
            </w:tcBorders>
          </w:tcPr>
          <w:p w:rsidR="003C1B11" w:rsidRPr="002F724B" w:rsidRDefault="003C1B11">
            <w:pPr>
              <w:pStyle w:val="ConsPlusNormal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Невыполнение, несвоевременное или ненадлежащее выполнение необходимых пациенту диагностических и (или) лечебных мероприятий, оперативных вмешательств в соответствии с порядками оказания медицинской помощи, на основе клинических рекомендаций, в том числе по результатам проведенного диспансерного наблюдения, рекомендаций по применению методов профилактики, диагностики, лечения и реабилитации, данных медицинскими работниками национальных медицинских исследовательских центров в ходе консультаций/консилиумов с применением телемедицинских технологий:</w:t>
            </w:r>
          </w:p>
        </w:tc>
      </w:tr>
      <w:tr w:rsidR="003C1B11" w:rsidRPr="002F724B" w:rsidTr="004B1B85">
        <w:tc>
          <w:tcPr>
            <w:tcW w:w="127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3.2.1.</w:t>
            </w:r>
          </w:p>
        </w:tc>
        <w:tc>
          <w:tcPr>
            <w:tcW w:w="5670" w:type="dxa"/>
          </w:tcPr>
          <w:p w:rsidR="003C1B11" w:rsidRPr="002F724B" w:rsidRDefault="003C1B1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не повлиявшее на состояние здоровья застрахованного лица;</w:t>
            </w:r>
          </w:p>
        </w:tc>
        <w:tc>
          <w:tcPr>
            <w:tcW w:w="212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985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0</w:t>
            </w:r>
          </w:p>
        </w:tc>
      </w:tr>
      <w:tr w:rsidR="003C1B11" w:rsidRPr="002F724B" w:rsidTr="004B1B85">
        <w:tc>
          <w:tcPr>
            <w:tcW w:w="127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3.2.2.</w:t>
            </w:r>
          </w:p>
        </w:tc>
        <w:tc>
          <w:tcPr>
            <w:tcW w:w="5670" w:type="dxa"/>
          </w:tcPr>
          <w:p w:rsidR="003C1B11" w:rsidRPr="002F724B" w:rsidRDefault="003C1B1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 xml:space="preserve">приведшее к ухудшению состояния здоровья застрахованного лица, либо создавшее риск прогрессирования имеющегося заболевания, либо </w:t>
            </w:r>
            <w:r w:rsidRPr="002F724B">
              <w:rPr>
                <w:rFonts w:ascii="Times New Roman" w:hAnsi="Times New Roman" w:cs="Times New Roman"/>
              </w:rPr>
              <w:lastRenderedPageBreak/>
              <w:t>создавшее риск возникновения нового заболевания (за исключением случаев отказа застрахованного лица от медицинского вмешательства в установленных законодательством Российской Федерации случаях);</w:t>
            </w:r>
          </w:p>
        </w:tc>
        <w:tc>
          <w:tcPr>
            <w:tcW w:w="212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lastRenderedPageBreak/>
              <w:t>0,4</w:t>
            </w:r>
          </w:p>
        </w:tc>
        <w:tc>
          <w:tcPr>
            <w:tcW w:w="1985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0,3</w:t>
            </w:r>
          </w:p>
        </w:tc>
      </w:tr>
      <w:tr w:rsidR="003C1B11" w:rsidRPr="002F724B" w:rsidTr="004B1B85">
        <w:tc>
          <w:tcPr>
            <w:tcW w:w="127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lastRenderedPageBreak/>
              <w:t>3.2.3.</w:t>
            </w:r>
          </w:p>
        </w:tc>
        <w:tc>
          <w:tcPr>
            <w:tcW w:w="5670" w:type="dxa"/>
          </w:tcPr>
          <w:p w:rsidR="003C1B11" w:rsidRPr="002F724B" w:rsidRDefault="003C1B1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 xml:space="preserve">приведшее к </w:t>
            </w:r>
            <w:proofErr w:type="spellStart"/>
            <w:r w:rsidRPr="002F724B">
              <w:rPr>
                <w:rFonts w:ascii="Times New Roman" w:hAnsi="Times New Roman" w:cs="Times New Roman"/>
              </w:rPr>
              <w:t>инвалидизации</w:t>
            </w:r>
            <w:proofErr w:type="spellEnd"/>
            <w:r w:rsidRPr="002F724B">
              <w:rPr>
                <w:rFonts w:ascii="Times New Roman" w:hAnsi="Times New Roman" w:cs="Times New Roman"/>
              </w:rPr>
              <w:t xml:space="preserve"> (за исключением случаев отказа застрахованного лица от медицинского вмешательства в установленных законодательством Российской Федерации случаях);</w:t>
            </w:r>
          </w:p>
        </w:tc>
        <w:tc>
          <w:tcPr>
            <w:tcW w:w="212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985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1</w:t>
            </w:r>
          </w:p>
        </w:tc>
      </w:tr>
      <w:tr w:rsidR="003C1B11" w:rsidRPr="002F724B" w:rsidTr="004B1B85">
        <w:tc>
          <w:tcPr>
            <w:tcW w:w="127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3.2.4.</w:t>
            </w:r>
          </w:p>
        </w:tc>
        <w:tc>
          <w:tcPr>
            <w:tcW w:w="5670" w:type="dxa"/>
          </w:tcPr>
          <w:p w:rsidR="003C1B11" w:rsidRPr="002F724B" w:rsidRDefault="003C1B1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приведшее к летальному исходу (за исключением случаев отказа застрахованного лица от медицинского вмешательства в установленных законодательством Российской Федерации случаях);</w:t>
            </w:r>
          </w:p>
        </w:tc>
        <w:tc>
          <w:tcPr>
            <w:tcW w:w="212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3</w:t>
            </w:r>
          </w:p>
        </w:tc>
      </w:tr>
      <w:tr w:rsidR="003C1B11" w:rsidRPr="002F724B" w:rsidTr="004B1B85">
        <w:tc>
          <w:tcPr>
            <w:tcW w:w="127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3.2.5.</w:t>
            </w:r>
          </w:p>
        </w:tc>
        <w:tc>
          <w:tcPr>
            <w:tcW w:w="5670" w:type="dxa"/>
          </w:tcPr>
          <w:p w:rsidR="003C1B11" w:rsidRPr="002F724B" w:rsidRDefault="003C1B1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рекомендаций медицинских работников национальных медицинских исследовательских центров по применению методов профилактики, диагностики, лечения и реабилитации, данных при проведении указанными центрами консультаций/консилиумов с применением консультаций с применением телемедицинских технологий, при необоснованном невыполнении данных рекомендаций;</w:t>
            </w:r>
          </w:p>
        </w:tc>
        <w:tc>
          <w:tcPr>
            <w:tcW w:w="212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985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1</w:t>
            </w:r>
          </w:p>
        </w:tc>
      </w:tr>
      <w:tr w:rsidR="003C1B11" w:rsidRPr="002F724B" w:rsidTr="004B1B85">
        <w:tc>
          <w:tcPr>
            <w:tcW w:w="127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3.2.6.</w:t>
            </w:r>
          </w:p>
        </w:tc>
        <w:tc>
          <w:tcPr>
            <w:tcW w:w="5670" w:type="dxa"/>
          </w:tcPr>
          <w:p w:rsidR="003C1B11" w:rsidRPr="002F724B" w:rsidRDefault="003C1B1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по результатам проведенного диспансерного наблюдения</w:t>
            </w:r>
          </w:p>
        </w:tc>
        <w:tc>
          <w:tcPr>
            <w:tcW w:w="212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985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1</w:t>
            </w:r>
          </w:p>
        </w:tc>
      </w:tr>
      <w:tr w:rsidR="003C1B11" w:rsidRPr="002F724B" w:rsidTr="004B1B85">
        <w:tblPrEx>
          <w:tblBorders>
            <w:insideH w:val="nil"/>
          </w:tblBorders>
        </w:tblPrEx>
        <w:tc>
          <w:tcPr>
            <w:tcW w:w="1276" w:type="dxa"/>
            <w:tcBorders>
              <w:bottom w:val="nil"/>
            </w:tcBorders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5670" w:type="dxa"/>
            <w:tcBorders>
              <w:bottom w:val="nil"/>
            </w:tcBorders>
          </w:tcPr>
          <w:p w:rsidR="003C1B11" w:rsidRPr="002F724B" w:rsidRDefault="003C1B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Выполнение непоказанных, неоправданных с клинической точки зрения, не регламентированных порядками оказания медицинской помощи, клиническими рекомендациями мероприятий, приведшее к ухудшению состояния здоровья застрахованного лица, либо создавшее риск прогрессирования имеющегося заболевания, либо создавшее риск возникновения нового заболевания.</w:t>
            </w:r>
          </w:p>
        </w:tc>
        <w:tc>
          <w:tcPr>
            <w:tcW w:w="2126" w:type="dxa"/>
            <w:tcBorders>
              <w:bottom w:val="nil"/>
            </w:tcBorders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85" w:type="dxa"/>
            <w:tcBorders>
              <w:bottom w:val="nil"/>
            </w:tcBorders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0,6</w:t>
            </w:r>
          </w:p>
        </w:tc>
      </w:tr>
      <w:tr w:rsidR="003C1B11" w:rsidRPr="002F724B" w:rsidTr="004B1B85">
        <w:tc>
          <w:tcPr>
            <w:tcW w:w="127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3.4.</w:t>
            </w:r>
          </w:p>
        </w:tc>
        <w:tc>
          <w:tcPr>
            <w:tcW w:w="5670" w:type="dxa"/>
          </w:tcPr>
          <w:p w:rsidR="003C1B11" w:rsidRPr="002F724B" w:rsidRDefault="003C1B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Преждевременное с клинической точки зрения прекращение оказания медицинской помощи при отсутствии клинического эффекта (за исключением случаев отказа застрахованного лица от медицинского вмешательства в установленных законодательством Российской Федерации случаях).</w:t>
            </w:r>
          </w:p>
        </w:tc>
        <w:tc>
          <w:tcPr>
            <w:tcW w:w="212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85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0,3</w:t>
            </w:r>
          </w:p>
        </w:tc>
      </w:tr>
      <w:tr w:rsidR="003C1B11" w:rsidRPr="002F724B" w:rsidTr="004B1B85">
        <w:tc>
          <w:tcPr>
            <w:tcW w:w="127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3.5.</w:t>
            </w:r>
          </w:p>
        </w:tc>
        <w:tc>
          <w:tcPr>
            <w:tcW w:w="5670" w:type="dxa"/>
          </w:tcPr>
          <w:p w:rsidR="003C1B11" w:rsidRPr="002F724B" w:rsidRDefault="003C1B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Нарушения при оказании медицинской помощи (в частности, преждевременная выписка из медицинской организации), вследствие которых, при отсутствии положительной динамики в состоянии здоровья, потребовалось повторное обоснованное обращение застрахованного лица за медицинской помощью по поводу того же заболевания в течение четырнадцати дней со дня окончания оказания медицинской помощи амбулаторно, тридцати дней стационарно (повторная госпитализация).</w:t>
            </w:r>
          </w:p>
        </w:tc>
        <w:tc>
          <w:tcPr>
            <w:tcW w:w="212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985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0</w:t>
            </w:r>
          </w:p>
        </w:tc>
      </w:tr>
      <w:tr w:rsidR="003C1B11" w:rsidRPr="002F724B" w:rsidTr="004B1B85">
        <w:tc>
          <w:tcPr>
            <w:tcW w:w="127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3.6.</w:t>
            </w:r>
          </w:p>
        </w:tc>
        <w:tc>
          <w:tcPr>
            <w:tcW w:w="5670" w:type="dxa"/>
          </w:tcPr>
          <w:p w:rsidR="003C1B11" w:rsidRPr="002F724B" w:rsidRDefault="003C1B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Нарушение по вине медицинской организации преемственности в оказании медицинской помощи (в том числе несвоевременный перевод пациента в медицинскую организацию более высокого уровня), приведшее к удлинению сроков оказания медицинской помощи и (или) ухудшению состояния здоровья застрахованного лица.</w:t>
            </w:r>
          </w:p>
        </w:tc>
        <w:tc>
          <w:tcPr>
            <w:tcW w:w="212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985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1</w:t>
            </w:r>
          </w:p>
        </w:tc>
      </w:tr>
      <w:tr w:rsidR="003C1B11" w:rsidRPr="002F724B" w:rsidTr="004B1B85">
        <w:tblPrEx>
          <w:tblBorders>
            <w:insideH w:val="nil"/>
          </w:tblBorders>
        </w:tblPrEx>
        <w:tc>
          <w:tcPr>
            <w:tcW w:w="1276" w:type="dxa"/>
            <w:tcBorders>
              <w:bottom w:val="nil"/>
            </w:tcBorders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3.7.</w:t>
            </w:r>
          </w:p>
        </w:tc>
        <w:tc>
          <w:tcPr>
            <w:tcW w:w="5670" w:type="dxa"/>
            <w:tcBorders>
              <w:bottom w:val="nil"/>
            </w:tcBorders>
          </w:tcPr>
          <w:p w:rsidR="003C1B11" w:rsidRPr="002F724B" w:rsidRDefault="003C1B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 xml:space="preserve">Госпитализация застрахованного лица в плановой или </w:t>
            </w:r>
            <w:r w:rsidRPr="002F724B">
              <w:rPr>
                <w:rFonts w:ascii="Times New Roman" w:hAnsi="Times New Roman" w:cs="Times New Roman"/>
              </w:rPr>
              <w:lastRenderedPageBreak/>
              <w:t>неотложной форме с нарушением требований к профильности оказанной медицинской помощи (непрофильная госпитализация), кроме случаев госпитализации в неотложной и экстренной форме с последующим переводом в профильные медицинские организации (структурные подразделения медицинских организаций) в течение суток или более, если перевод в течение суток невозможен с учетом тяжести состояния пациента и его транспортабельности.</w:t>
            </w:r>
          </w:p>
        </w:tc>
        <w:tc>
          <w:tcPr>
            <w:tcW w:w="2126" w:type="dxa"/>
            <w:tcBorders>
              <w:bottom w:val="nil"/>
            </w:tcBorders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985" w:type="dxa"/>
            <w:tcBorders>
              <w:bottom w:val="nil"/>
            </w:tcBorders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0,3</w:t>
            </w:r>
          </w:p>
        </w:tc>
      </w:tr>
      <w:tr w:rsidR="003C1B11" w:rsidRPr="002F724B" w:rsidTr="004B1B85">
        <w:tc>
          <w:tcPr>
            <w:tcW w:w="127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lastRenderedPageBreak/>
              <w:t>3.8.</w:t>
            </w:r>
          </w:p>
        </w:tc>
        <w:tc>
          <w:tcPr>
            <w:tcW w:w="5670" w:type="dxa"/>
          </w:tcPr>
          <w:p w:rsidR="003C1B11" w:rsidRPr="002F724B" w:rsidRDefault="003C1B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Госпитализация застрахованного лица без медицинских показаний (необоснованная госпитализация), медицинская помощь которому могла быть предоставлена в установленном объеме амбулаторно, в дневном стационаре, отсутствие пациента в медицинской организации на дату проверки.</w:t>
            </w:r>
          </w:p>
        </w:tc>
        <w:tc>
          <w:tcPr>
            <w:tcW w:w="212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0,3</w:t>
            </w:r>
          </w:p>
        </w:tc>
      </w:tr>
      <w:tr w:rsidR="003C1B11" w:rsidRPr="002F724B" w:rsidTr="004B1B85">
        <w:tc>
          <w:tcPr>
            <w:tcW w:w="127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3.9.</w:t>
            </w:r>
          </w:p>
        </w:tc>
        <w:tc>
          <w:tcPr>
            <w:tcW w:w="5670" w:type="dxa"/>
          </w:tcPr>
          <w:p w:rsidR="003C1B11" w:rsidRPr="002F724B" w:rsidRDefault="003C1B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Необоснованное повторное посещение врача одной и той же специальности в один день при оказании медицинской помощи амбулаторно, за исключением повторного посещения для определения показаний к госпитализации, операции, консультациям в других медицинских организациях, в связи с выпиской лекарственных препаратов группам населения, при амбулаторном лечении которых лекарственные препараты отпускаются по рецептам врачей бесплатно и с 50-процентной скидкой, наблюдения беременных женщин, посещений, связанных с выдачей справок и иных медицинских документов.</w:t>
            </w:r>
          </w:p>
        </w:tc>
        <w:tc>
          <w:tcPr>
            <w:tcW w:w="212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0,3</w:t>
            </w:r>
          </w:p>
        </w:tc>
      </w:tr>
      <w:tr w:rsidR="003C1B11" w:rsidRPr="002F724B" w:rsidTr="004B1B85">
        <w:tblPrEx>
          <w:tblBorders>
            <w:insideH w:val="nil"/>
          </w:tblBorders>
        </w:tblPrEx>
        <w:trPr>
          <w:trHeight w:val="933"/>
        </w:trPr>
        <w:tc>
          <w:tcPr>
            <w:tcW w:w="1276" w:type="dxa"/>
            <w:tcBorders>
              <w:bottom w:val="single" w:sz="4" w:space="0" w:color="auto"/>
            </w:tcBorders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3.10.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3C1B11" w:rsidRPr="002F724B" w:rsidRDefault="003C1B11" w:rsidP="009A07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 xml:space="preserve">Наличие расхождений клинического и патолого-анатомического диагнозов 2 - 3 категории, обусловленное </w:t>
            </w:r>
            <w:proofErr w:type="spellStart"/>
            <w:r w:rsidRPr="002F724B">
              <w:rPr>
                <w:rFonts w:ascii="Times New Roman" w:hAnsi="Times New Roman" w:cs="Times New Roman"/>
              </w:rPr>
              <w:t>непроведением</w:t>
            </w:r>
            <w:proofErr w:type="spellEnd"/>
            <w:r w:rsidR="002F724B">
              <w:rPr>
                <w:rFonts w:ascii="Times New Roman" w:hAnsi="Times New Roman" w:cs="Times New Roman"/>
              </w:rPr>
              <w:t xml:space="preserve"> </w:t>
            </w:r>
            <w:r w:rsidR="002F724B" w:rsidRPr="002F724B">
              <w:rPr>
                <w:rFonts w:ascii="Times New Roman" w:hAnsi="Times New Roman" w:cs="Times New Roman"/>
              </w:rPr>
              <w:t>необходимых диагностических исследований (за исключением оказания медицинской помощи в экстренной форме).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0,5</w:t>
            </w:r>
          </w:p>
        </w:tc>
      </w:tr>
      <w:tr w:rsidR="003C1B11" w:rsidRPr="002F724B" w:rsidTr="004B1B85">
        <w:tc>
          <w:tcPr>
            <w:tcW w:w="127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3.11.</w:t>
            </w:r>
          </w:p>
        </w:tc>
        <w:tc>
          <w:tcPr>
            <w:tcW w:w="5670" w:type="dxa"/>
          </w:tcPr>
          <w:p w:rsidR="003C1B11" w:rsidRPr="002F724B" w:rsidRDefault="003C1B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Отсутствие в медицинской документации результатов обследований, осмотров, консультаций специалистов, дневниковых записей, позволяющих оценить динамику состояния здоровья застрахованного лица, объем, характер, условия предоставления медицинской помощи и провести оценку качества оказанной медицинской помощи.</w:t>
            </w:r>
          </w:p>
        </w:tc>
        <w:tc>
          <w:tcPr>
            <w:tcW w:w="212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85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0</w:t>
            </w:r>
          </w:p>
        </w:tc>
      </w:tr>
      <w:tr w:rsidR="003C1B11" w:rsidRPr="002F724B" w:rsidTr="004B1B85">
        <w:tc>
          <w:tcPr>
            <w:tcW w:w="127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3.12.</w:t>
            </w:r>
          </w:p>
        </w:tc>
        <w:tc>
          <w:tcPr>
            <w:tcW w:w="5670" w:type="dxa"/>
          </w:tcPr>
          <w:p w:rsidR="003C1B11" w:rsidRPr="002F724B" w:rsidRDefault="003C1B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Нарушение прав застрахованных лиц на выбор медицинской организации из медицинских организаций, участвующих в реализации территориальной программы обязательного медицинского страхования, базовой программы обязательного медицинского страхования; на выбор врача.</w:t>
            </w:r>
          </w:p>
        </w:tc>
        <w:tc>
          <w:tcPr>
            <w:tcW w:w="2126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0,3</w:t>
            </w:r>
          </w:p>
        </w:tc>
      </w:tr>
      <w:tr w:rsidR="003C1B11" w:rsidRPr="002F724B" w:rsidTr="004B1B85">
        <w:tblPrEx>
          <w:tblBorders>
            <w:insideH w:val="nil"/>
          </w:tblBorders>
        </w:tblPrEx>
        <w:tc>
          <w:tcPr>
            <w:tcW w:w="1276" w:type="dxa"/>
            <w:tcBorders>
              <w:bottom w:val="single" w:sz="4" w:space="0" w:color="auto"/>
            </w:tcBorders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3.13.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3C1B11" w:rsidRPr="002F724B" w:rsidRDefault="003C1B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Необоснованное назначение лекарственных препаратов; одновременное назначение лекарственных препаратов со схожим фармакологическим действием; нерациональная лекарственная терапия, в том числе несоответствие дозировок, кратности и длительности приема лекарственных препаратов с учетом клинических рекомендаций, связанные с риском для здоровья пациента.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0,6</w:t>
            </w:r>
          </w:p>
        </w:tc>
      </w:tr>
      <w:tr w:rsidR="003C1B11" w:rsidRPr="002F724B" w:rsidTr="004B1B85">
        <w:tblPrEx>
          <w:tblBorders>
            <w:insideH w:val="nil"/>
          </w:tblBorders>
        </w:tblPrEx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3.14.</w:t>
            </w:r>
          </w:p>
        </w:tc>
        <w:tc>
          <w:tcPr>
            <w:tcW w:w="978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C1B11" w:rsidRPr="002F724B" w:rsidRDefault="003C1B11">
            <w:pPr>
              <w:pStyle w:val="ConsPlusNormal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 xml:space="preserve">Необоснованный отказ застрахованным лицам в оказании медицинской помощи в соответствии с </w:t>
            </w:r>
            <w:r w:rsidRPr="002F724B">
              <w:rPr>
                <w:rFonts w:ascii="Times New Roman" w:hAnsi="Times New Roman" w:cs="Times New Roman"/>
              </w:rPr>
              <w:lastRenderedPageBreak/>
              <w:t>программами обязательного медицинского страхования, в том числе:</w:t>
            </w:r>
          </w:p>
        </w:tc>
      </w:tr>
      <w:tr w:rsidR="003C1B11" w:rsidRPr="002F724B" w:rsidTr="004B1B85">
        <w:tblPrEx>
          <w:tblBorders>
            <w:insideH w:val="nil"/>
          </w:tblBorders>
        </w:tblPrEx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lastRenderedPageBreak/>
              <w:t>3.14.1.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3C1B11" w:rsidRPr="002F724B" w:rsidRDefault="003C1B1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с отсутствием последующего ухудшения состояния здоровья;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C1B11" w:rsidRPr="002F724B" w:rsidRDefault="003C1B1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1</w:t>
            </w:r>
          </w:p>
        </w:tc>
      </w:tr>
      <w:tr w:rsidR="003C1B11" w:rsidRPr="002F724B" w:rsidTr="004B1B85">
        <w:tblPrEx>
          <w:tblBorders>
            <w:insideH w:val="nil"/>
          </w:tblBorders>
        </w:tblPrEx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3.14.2.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3C1B11" w:rsidRPr="002F724B" w:rsidRDefault="003C1B1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с последующим ухудшением состояния здоровья;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C1B11" w:rsidRPr="002F724B" w:rsidRDefault="003C1B1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2</w:t>
            </w:r>
          </w:p>
        </w:tc>
      </w:tr>
      <w:tr w:rsidR="003C1B11" w:rsidRPr="002F724B" w:rsidTr="004B1B85">
        <w:tblPrEx>
          <w:tblBorders>
            <w:insideH w:val="nil"/>
          </w:tblBorders>
        </w:tblPrEx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3.14.3.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3C1B11" w:rsidRPr="002F724B" w:rsidRDefault="003C1B1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приведший к летальному исходу.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C1B11" w:rsidRPr="002F724B" w:rsidRDefault="003C1B1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3</w:t>
            </w:r>
          </w:p>
        </w:tc>
      </w:tr>
      <w:tr w:rsidR="003C1B11" w:rsidRPr="002F724B" w:rsidTr="004B1B85">
        <w:tblPrEx>
          <w:tblBorders>
            <w:insideH w:val="nil"/>
          </w:tblBorders>
        </w:tblPrEx>
        <w:trPr>
          <w:trHeight w:val="626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3.15.</w:t>
            </w:r>
          </w:p>
        </w:tc>
        <w:tc>
          <w:tcPr>
            <w:tcW w:w="978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C1B11" w:rsidRPr="002F724B" w:rsidRDefault="003C1B11" w:rsidP="009A077D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2F724B">
              <w:rPr>
                <w:rFonts w:ascii="Times New Roman" w:hAnsi="Times New Roman" w:cs="Times New Roman"/>
              </w:rPr>
              <w:t>Непроведение</w:t>
            </w:r>
            <w:proofErr w:type="spellEnd"/>
            <w:r w:rsidRPr="002F724B">
              <w:rPr>
                <w:rFonts w:ascii="Times New Roman" w:hAnsi="Times New Roman" w:cs="Times New Roman"/>
              </w:rPr>
              <w:t xml:space="preserve"> диспансерного наблюдения застрахованного лица (за исключением случаев отказа застрахованного лица, </w:t>
            </w:r>
            <w:r w:rsidR="002F724B" w:rsidRPr="002F724B">
              <w:rPr>
                <w:rFonts w:ascii="Times New Roman" w:hAnsi="Times New Roman" w:cs="Times New Roman"/>
              </w:rPr>
              <w:t>проинформированного лечащим врачом и (или) страховым представителем о возможности прохождения диспансерного наблюдения, от его прохождения), включенного в группу диспансерного наблюдения, в соответствии с порядком и периодичностью проведения диспансерного наблюдения и перечнем включаемых в указанный порядок исследований, в том числе:</w:t>
            </w:r>
          </w:p>
        </w:tc>
      </w:tr>
      <w:tr w:rsidR="003C1B11" w:rsidRPr="002F724B" w:rsidTr="004B1B85">
        <w:tblPrEx>
          <w:tblBorders>
            <w:insideH w:val="nil"/>
          </w:tblBorders>
        </w:tblPrEx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3.15.1.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3C1B11" w:rsidRPr="002F724B" w:rsidRDefault="003C1B1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с отсутствием последующего ухудшения состояния здоровья;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C1B11" w:rsidRPr="002F724B" w:rsidRDefault="003C1B1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1</w:t>
            </w:r>
          </w:p>
        </w:tc>
      </w:tr>
      <w:tr w:rsidR="003C1B11" w:rsidRPr="002F724B" w:rsidTr="004B1B85">
        <w:tblPrEx>
          <w:tblBorders>
            <w:insideH w:val="nil"/>
          </w:tblBorders>
        </w:tblPrEx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3.15.2.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3C1B11" w:rsidRPr="002F724B" w:rsidRDefault="003C1B1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с последующим ухудшением состояния здоровья (за исключением случаев отказа застрахованного лица, проинформированного лечащим врачом и (или) страховым представителем о возможности прохождения диспансерного наблюдения, от его прохождения);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C1B11" w:rsidRPr="002F724B" w:rsidRDefault="003C1B1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2</w:t>
            </w:r>
          </w:p>
        </w:tc>
      </w:tr>
      <w:tr w:rsidR="003C1B11" w:rsidRPr="002F724B" w:rsidTr="004B1B85">
        <w:tblPrEx>
          <w:tblBorders>
            <w:insideH w:val="nil"/>
          </w:tblBorders>
        </w:tblPrEx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3.15.3.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3C1B11" w:rsidRPr="002F724B" w:rsidRDefault="003C1B1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приведший к летальному исходу (за исключением случаев отказа застрахованного лица, проинформированного лечащим врачом и (или) страховым представителем о возможности прохождения диспансерного наблюдения, от его прохождения).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C1B11" w:rsidRPr="002F724B" w:rsidRDefault="003C1B1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C1B11" w:rsidRPr="002F724B" w:rsidRDefault="003C1B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F724B">
              <w:rPr>
                <w:rFonts w:ascii="Times New Roman" w:hAnsi="Times New Roman" w:cs="Times New Roman"/>
              </w:rPr>
              <w:t>3</w:t>
            </w:r>
          </w:p>
        </w:tc>
      </w:tr>
    </w:tbl>
    <w:p w:rsidR="009A077D" w:rsidRPr="002F724B" w:rsidRDefault="009A077D" w:rsidP="009A077D">
      <w:pPr>
        <w:pStyle w:val="ConsPlusNormal"/>
        <w:rPr>
          <w:rFonts w:ascii="Times New Roman" w:hAnsi="Times New Roman" w:cs="Times New Roman"/>
        </w:rPr>
      </w:pPr>
    </w:p>
    <w:p w:rsidR="00E87B80" w:rsidRPr="002F724B" w:rsidRDefault="00E87B80" w:rsidP="009A077D">
      <w:pPr>
        <w:pStyle w:val="ConsPlusNormal"/>
        <w:rPr>
          <w:rFonts w:ascii="Times New Roman" w:hAnsi="Times New Roman" w:cs="Times New Roman"/>
        </w:rPr>
      </w:pPr>
    </w:p>
    <w:p w:rsidR="009A077D" w:rsidRPr="002F724B" w:rsidRDefault="009A077D" w:rsidP="009A077D">
      <w:pPr>
        <w:pStyle w:val="ConsPlusNormal"/>
        <w:rPr>
          <w:rFonts w:ascii="Times New Roman" w:hAnsi="Times New Roman" w:cs="Times New Roman"/>
        </w:rPr>
      </w:pPr>
    </w:p>
    <w:sectPr w:rsidR="009A077D" w:rsidRPr="002F724B" w:rsidSect="009A077D">
      <w:pgSz w:w="11906" w:h="16838"/>
      <w:pgMar w:top="851" w:right="851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D0277"/>
    <w:multiLevelType w:val="hybridMultilevel"/>
    <w:tmpl w:val="A0648A40"/>
    <w:lvl w:ilvl="0" w:tplc="DF5C5078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B11"/>
    <w:rsid w:val="00212DE3"/>
    <w:rsid w:val="002F724B"/>
    <w:rsid w:val="003C1B11"/>
    <w:rsid w:val="004B1B85"/>
    <w:rsid w:val="0064374B"/>
    <w:rsid w:val="0080471C"/>
    <w:rsid w:val="00812D99"/>
    <w:rsid w:val="008A70D8"/>
    <w:rsid w:val="009A077D"/>
    <w:rsid w:val="009B5EB0"/>
    <w:rsid w:val="00D614DB"/>
    <w:rsid w:val="00DC539B"/>
    <w:rsid w:val="00E87B80"/>
    <w:rsid w:val="00FE0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C8AE6"/>
  <w15:chartTrackingRefBased/>
  <w15:docId w15:val="{5EB8EBBC-3D3B-4F47-AD01-6E710D5D3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C1B1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C1B1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E00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00A4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F72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3528</Words>
  <Characters>20116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R. A</dc:creator>
  <cp:keywords/>
  <dc:description/>
  <cp:lastModifiedBy>M A. K</cp:lastModifiedBy>
  <cp:revision>10</cp:revision>
  <cp:lastPrinted>2024-10-14T07:08:00Z</cp:lastPrinted>
  <dcterms:created xsi:type="dcterms:W3CDTF">2024-10-14T07:39:00Z</dcterms:created>
  <dcterms:modified xsi:type="dcterms:W3CDTF">2025-01-10T20:22:00Z</dcterms:modified>
</cp:coreProperties>
</file>