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42" w:rsidRDefault="00935F42" w:rsidP="00935F42">
      <w:pPr>
        <w:spacing w:after="0"/>
        <w:jc w:val="center"/>
        <w:rPr>
          <w:rFonts w:ascii="Cambria" w:hAnsi="Cambria"/>
          <w:sz w:val="24"/>
          <w:szCs w:val="28"/>
        </w:rPr>
      </w:pPr>
      <w:r w:rsidRPr="00B10266">
        <w:rPr>
          <w:rFonts w:ascii="Cambria" w:hAnsi="Cambria"/>
          <w:sz w:val="24"/>
          <w:szCs w:val="28"/>
        </w:rPr>
        <w:t xml:space="preserve">Федеральное государственное бюджетное образовательное </w:t>
      </w:r>
    </w:p>
    <w:p w:rsidR="00935F42" w:rsidRDefault="00935F42" w:rsidP="00935F42">
      <w:pPr>
        <w:spacing w:after="0"/>
        <w:jc w:val="center"/>
        <w:rPr>
          <w:rFonts w:ascii="Cambria" w:hAnsi="Cambria"/>
          <w:sz w:val="24"/>
          <w:szCs w:val="28"/>
        </w:rPr>
      </w:pPr>
      <w:r w:rsidRPr="00B10266">
        <w:rPr>
          <w:rFonts w:ascii="Cambria" w:hAnsi="Cambria"/>
          <w:sz w:val="24"/>
          <w:szCs w:val="28"/>
        </w:rPr>
        <w:t>учреждение высшего образования</w:t>
      </w:r>
    </w:p>
    <w:p w:rsidR="00935F42" w:rsidRPr="00BC777F" w:rsidRDefault="00935F42" w:rsidP="00935F42">
      <w:pPr>
        <w:spacing w:after="0"/>
        <w:jc w:val="center"/>
        <w:rPr>
          <w:rFonts w:ascii="Cambria" w:hAnsi="Cambria"/>
          <w:sz w:val="24"/>
          <w:szCs w:val="28"/>
        </w:rPr>
      </w:pPr>
      <w:r w:rsidRPr="00BC777F">
        <w:rPr>
          <w:rFonts w:ascii="Cambria" w:hAnsi="Cambria"/>
          <w:sz w:val="24"/>
          <w:szCs w:val="28"/>
        </w:rPr>
        <w:t>«Кабардино-Балкарский государственный университет им. Х.М.Бербекова»</w:t>
      </w:r>
      <w:r w:rsidRPr="00BC777F">
        <w:rPr>
          <w:rFonts w:ascii="Cambria" w:hAnsi="Cambria"/>
          <w:sz w:val="28"/>
          <w:szCs w:val="28"/>
        </w:rPr>
        <w:t xml:space="preserve"> </w:t>
      </w:r>
    </w:p>
    <w:p w:rsidR="00935F42" w:rsidRPr="00BC777F" w:rsidRDefault="00935F42" w:rsidP="00935F42">
      <w:pPr>
        <w:pBdr>
          <w:bottom w:val="single" w:sz="12" w:space="1" w:color="auto"/>
        </w:pBdr>
        <w:spacing w:after="0"/>
        <w:jc w:val="center"/>
        <w:rPr>
          <w:rFonts w:ascii="Cambria" w:hAnsi="Cambria"/>
          <w:sz w:val="24"/>
          <w:szCs w:val="28"/>
        </w:rPr>
      </w:pPr>
      <w:r w:rsidRPr="00BC777F">
        <w:rPr>
          <w:rFonts w:ascii="Cambria" w:hAnsi="Cambria"/>
          <w:sz w:val="28"/>
          <w:szCs w:val="28"/>
        </w:rPr>
        <w:t>ЦЕНТР СОЦИОЛОГИЧЕСКИХ ИССЛЕДОВАНИЙ</w:t>
      </w:r>
    </w:p>
    <w:p w:rsidR="00935F42" w:rsidRPr="00BC777F" w:rsidRDefault="00935F42" w:rsidP="00935F42">
      <w:pPr>
        <w:spacing w:after="0"/>
        <w:ind w:firstLine="709"/>
        <w:jc w:val="center"/>
        <w:rPr>
          <w:rFonts w:ascii="Cambria" w:hAnsi="Cambria"/>
          <w:sz w:val="24"/>
          <w:szCs w:val="28"/>
        </w:rPr>
      </w:pPr>
    </w:p>
    <w:p w:rsidR="00935F42" w:rsidRPr="00BC777F" w:rsidRDefault="00935F42" w:rsidP="00935F42">
      <w:pPr>
        <w:spacing w:after="0"/>
        <w:ind w:firstLine="709"/>
        <w:jc w:val="center"/>
        <w:rPr>
          <w:rFonts w:ascii="Cambria" w:hAnsi="Cambria"/>
          <w:sz w:val="24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935F42" w:rsidRPr="00CF747D" w:rsidTr="00114B6F">
        <w:tc>
          <w:tcPr>
            <w:tcW w:w="4785" w:type="dxa"/>
          </w:tcPr>
          <w:p w:rsidR="00935F42" w:rsidRPr="00CF747D" w:rsidRDefault="00935F42" w:rsidP="00114B6F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19530" cy="10610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0000"/>
                          </a:blip>
                          <a:srcRect l="1831" t="15364" r="15051" b="17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106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35F42" w:rsidRPr="00CF747D" w:rsidRDefault="00935F42" w:rsidP="00114B6F">
            <w:pPr>
              <w:spacing w:after="0" w:line="360" w:lineRule="auto"/>
              <w:ind w:left="-30"/>
              <w:jc w:val="right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«УТВЕРЖДАЮ»</w:t>
            </w:r>
          </w:p>
          <w:p w:rsidR="00935F42" w:rsidRPr="00CF747D" w:rsidRDefault="00935F42" w:rsidP="00114B6F">
            <w:pPr>
              <w:spacing w:after="0" w:line="360" w:lineRule="auto"/>
              <w:ind w:left="-30"/>
              <w:jc w:val="right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Ректор КБГУ</w:t>
            </w:r>
          </w:p>
          <w:p w:rsidR="00935F42" w:rsidRPr="00CF747D" w:rsidRDefault="00935F42" w:rsidP="00114B6F">
            <w:pPr>
              <w:spacing w:after="0" w:line="360" w:lineRule="auto"/>
              <w:ind w:left="-30"/>
              <w:jc w:val="right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профессор  Ю.К. Альтудов</w:t>
            </w:r>
          </w:p>
          <w:p w:rsidR="00935F42" w:rsidRPr="00CF747D" w:rsidRDefault="00935F42" w:rsidP="00114B6F">
            <w:pPr>
              <w:spacing w:after="0" w:line="360" w:lineRule="auto"/>
              <w:ind w:left="-30"/>
              <w:jc w:val="right"/>
              <w:rPr>
                <w:rFonts w:ascii="Cambria" w:hAnsi="Cambria"/>
                <w:sz w:val="28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 xml:space="preserve">«_____» ______________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CF747D">
                <w:rPr>
                  <w:rFonts w:ascii="Cambria" w:hAnsi="Cambria"/>
                  <w:sz w:val="24"/>
                  <w:szCs w:val="28"/>
                </w:rPr>
                <w:t>2016 г</w:t>
              </w:r>
            </w:smartTag>
            <w:r w:rsidRPr="00CF747D">
              <w:rPr>
                <w:rFonts w:ascii="Cambria" w:hAnsi="Cambria"/>
                <w:sz w:val="24"/>
                <w:szCs w:val="28"/>
              </w:rPr>
              <w:t>.</w:t>
            </w:r>
          </w:p>
        </w:tc>
      </w:tr>
    </w:tbl>
    <w:p w:rsidR="00935F42" w:rsidRPr="00BC777F" w:rsidRDefault="00935F42" w:rsidP="00935F42">
      <w:pPr>
        <w:spacing w:after="0" w:line="240" w:lineRule="auto"/>
        <w:ind w:firstLine="709"/>
        <w:jc w:val="center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240" w:lineRule="auto"/>
        <w:ind w:firstLine="709"/>
        <w:jc w:val="center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right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right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BC777F">
        <w:rPr>
          <w:rFonts w:ascii="Cambria" w:hAnsi="Cambria"/>
          <w:b/>
          <w:sz w:val="28"/>
          <w:szCs w:val="28"/>
        </w:rPr>
        <w:t xml:space="preserve">АНАЛИТИЧЕСКАЯ СПРАВКА (ОТЧЕТ) </w:t>
      </w:r>
    </w:p>
    <w:p w:rsidR="00935F42" w:rsidRDefault="00935F42" w:rsidP="00935F42">
      <w:pPr>
        <w:spacing w:after="0" w:line="360" w:lineRule="auto"/>
        <w:jc w:val="center"/>
        <w:rPr>
          <w:rFonts w:ascii="Cambria" w:hAnsi="Cambria"/>
          <w:noProof/>
          <w:sz w:val="24"/>
          <w:szCs w:val="28"/>
          <w:lang w:eastAsia="ru-RU"/>
        </w:rPr>
      </w:pPr>
      <w:r w:rsidRPr="00BC777F">
        <w:rPr>
          <w:rFonts w:ascii="Cambria" w:hAnsi="Cambria"/>
          <w:sz w:val="24"/>
          <w:szCs w:val="28"/>
        </w:rPr>
        <w:t xml:space="preserve">по материалам конкретного </w:t>
      </w:r>
      <w:r w:rsidRPr="00BC777F">
        <w:rPr>
          <w:rFonts w:ascii="Cambria" w:hAnsi="Cambria"/>
          <w:noProof/>
          <w:sz w:val="24"/>
          <w:szCs w:val="28"/>
          <w:lang w:eastAsia="ru-RU"/>
        </w:rPr>
        <w:t xml:space="preserve">социологического </w:t>
      </w:r>
      <w:r>
        <w:rPr>
          <w:rFonts w:ascii="Cambria" w:hAnsi="Cambria"/>
          <w:noProof/>
          <w:sz w:val="24"/>
          <w:szCs w:val="28"/>
          <w:lang w:eastAsia="ru-RU"/>
        </w:rPr>
        <w:t>исследования</w:t>
      </w:r>
    </w:p>
    <w:p w:rsidR="00935F42" w:rsidRPr="00BC777F" w:rsidRDefault="00935F42" w:rsidP="00935F42">
      <w:pPr>
        <w:spacing w:after="0" w:line="360" w:lineRule="auto"/>
        <w:jc w:val="center"/>
        <w:rPr>
          <w:rFonts w:ascii="Cambria" w:hAnsi="Cambria"/>
          <w:noProof/>
          <w:sz w:val="24"/>
          <w:szCs w:val="28"/>
          <w:lang w:eastAsia="ru-RU"/>
        </w:rPr>
      </w:pPr>
      <w:r>
        <w:rPr>
          <w:rFonts w:ascii="Cambria" w:hAnsi="Cambria"/>
          <w:noProof/>
          <w:sz w:val="24"/>
          <w:szCs w:val="28"/>
          <w:lang w:eastAsia="ru-RU"/>
        </w:rPr>
        <w:t>по теме</w:t>
      </w:r>
      <w:r w:rsidRPr="00BC777F">
        <w:rPr>
          <w:rFonts w:ascii="Cambria" w:hAnsi="Cambria"/>
          <w:noProof/>
          <w:sz w:val="24"/>
          <w:szCs w:val="28"/>
          <w:lang w:eastAsia="ru-RU"/>
        </w:rPr>
        <w:t>:</w:t>
      </w:r>
    </w:p>
    <w:p w:rsidR="00935F42" w:rsidRDefault="00935F42" w:rsidP="00935F42">
      <w:pPr>
        <w:spacing w:after="0" w:line="360" w:lineRule="auto"/>
        <w:jc w:val="center"/>
        <w:rPr>
          <w:rFonts w:ascii="Cambria" w:hAnsi="Cambria"/>
          <w:noProof/>
          <w:sz w:val="28"/>
          <w:szCs w:val="28"/>
          <w:lang w:eastAsia="ru-RU"/>
        </w:rPr>
      </w:pPr>
    </w:p>
    <w:p w:rsidR="00935F42" w:rsidRPr="00BC777F" w:rsidRDefault="00935F42" w:rsidP="00935F42">
      <w:pPr>
        <w:spacing w:after="0" w:line="360" w:lineRule="auto"/>
        <w:jc w:val="center"/>
        <w:rPr>
          <w:rFonts w:ascii="Cambria" w:hAnsi="Cambria"/>
          <w:noProof/>
          <w:sz w:val="28"/>
          <w:szCs w:val="28"/>
          <w:lang w:eastAsia="ru-RU"/>
        </w:rPr>
      </w:pPr>
      <w:r w:rsidRPr="00BC777F">
        <w:rPr>
          <w:rFonts w:ascii="Cambria" w:hAnsi="Cambria"/>
          <w:noProof/>
          <w:sz w:val="28"/>
          <w:szCs w:val="28"/>
          <w:lang w:eastAsia="ru-RU"/>
        </w:rPr>
        <w:t>«</w:t>
      </w:r>
      <w:r>
        <w:rPr>
          <w:rFonts w:ascii="Cambria" w:hAnsi="Cambria"/>
          <w:noProof/>
          <w:sz w:val="28"/>
          <w:szCs w:val="28"/>
          <w:lang w:eastAsia="ru-RU"/>
        </w:rPr>
        <w:t xml:space="preserve">НЕЗАВИСИМАЯ ОЦЕНКА КАЧЕСТВА ОКАЗАНИЯ УСЛУГ УЧРЕЖДЕНИЯМИ ЗДРАВООХРАНЕНИЯ </w:t>
      </w:r>
      <w:r w:rsidRPr="00BC777F">
        <w:rPr>
          <w:rFonts w:ascii="Cambria" w:hAnsi="Cambria"/>
          <w:noProof/>
          <w:sz w:val="28"/>
          <w:szCs w:val="28"/>
          <w:lang w:eastAsia="ru-RU"/>
        </w:rPr>
        <w:t>КАБАРДИНО-БАЛКАРСКОЙ РЕСПУБЛИКИ»</w:t>
      </w:r>
    </w:p>
    <w:p w:rsidR="00935F42" w:rsidRDefault="00935F42" w:rsidP="00935F42">
      <w:pPr>
        <w:spacing w:after="0" w:line="360" w:lineRule="auto"/>
        <w:jc w:val="center"/>
        <w:rPr>
          <w:rFonts w:ascii="Cambria" w:hAnsi="Cambria"/>
          <w:i/>
          <w:sz w:val="24"/>
          <w:szCs w:val="28"/>
        </w:rPr>
      </w:pPr>
    </w:p>
    <w:p w:rsidR="00935F42" w:rsidRPr="00BC777F" w:rsidRDefault="00935F42" w:rsidP="00935F42">
      <w:pPr>
        <w:spacing w:after="0" w:line="360" w:lineRule="auto"/>
        <w:jc w:val="center"/>
        <w:rPr>
          <w:rFonts w:ascii="Cambria" w:hAnsi="Cambria"/>
          <w:i/>
          <w:sz w:val="24"/>
          <w:szCs w:val="28"/>
        </w:rPr>
      </w:pPr>
      <w:r w:rsidRPr="00BC777F">
        <w:rPr>
          <w:rFonts w:ascii="Cambria" w:hAnsi="Cambria"/>
          <w:i/>
          <w:sz w:val="24"/>
          <w:szCs w:val="28"/>
        </w:rPr>
        <w:t xml:space="preserve">Проект </w:t>
      </w:r>
      <w:r>
        <w:rPr>
          <w:rFonts w:ascii="Cambria" w:hAnsi="Cambria"/>
          <w:i/>
          <w:sz w:val="24"/>
          <w:szCs w:val="28"/>
        </w:rPr>
        <w:t>МЗ</w:t>
      </w:r>
      <w:r w:rsidRPr="00BC777F">
        <w:rPr>
          <w:rFonts w:ascii="Cambria" w:hAnsi="Cambria"/>
          <w:i/>
          <w:sz w:val="24"/>
          <w:szCs w:val="28"/>
        </w:rPr>
        <w:t xml:space="preserve"> – </w:t>
      </w:r>
      <w:r>
        <w:rPr>
          <w:rFonts w:ascii="Cambria" w:hAnsi="Cambria"/>
          <w:i/>
          <w:sz w:val="24"/>
          <w:szCs w:val="28"/>
        </w:rPr>
        <w:t>10</w:t>
      </w:r>
      <w:r w:rsidRPr="00BC777F">
        <w:rPr>
          <w:rFonts w:ascii="Cambria" w:hAnsi="Cambria"/>
          <w:i/>
          <w:sz w:val="24"/>
          <w:szCs w:val="28"/>
        </w:rPr>
        <w:t>.2016</w:t>
      </w:r>
    </w:p>
    <w:p w:rsidR="00935F42" w:rsidRPr="00BC777F" w:rsidRDefault="00935F42" w:rsidP="00935F42">
      <w:pPr>
        <w:spacing w:after="0" w:line="360" w:lineRule="auto"/>
        <w:jc w:val="center"/>
        <w:rPr>
          <w:rFonts w:ascii="Cambria" w:hAnsi="Cambria"/>
          <w:i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center"/>
        <w:rPr>
          <w:rFonts w:ascii="Cambria" w:hAnsi="Cambria"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right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right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right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right"/>
        <w:rPr>
          <w:rFonts w:ascii="Cambria" w:hAnsi="Cambria"/>
          <w:b/>
          <w:sz w:val="28"/>
          <w:szCs w:val="28"/>
        </w:rPr>
      </w:pPr>
    </w:p>
    <w:p w:rsidR="00935F42" w:rsidRPr="00BC777F" w:rsidRDefault="00935F42" w:rsidP="00935F42">
      <w:pPr>
        <w:spacing w:after="0" w:line="360" w:lineRule="auto"/>
        <w:ind w:firstLine="709"/>
        <w:jc w:val="right"/>
        <w:rPr>
          <w:rFonts w:ascii="Cambria" w:hAnsi="Cambria"/>
          <w:b/>
          <w:sz w:val="28"/>
          <w:szCs w:val="28"/>
        </w:rPr>
      </w:pPr>
    </w:p>
    <w:p w:rsidR="00935F42" w:rsidRDefault="00935F42" w:rsidP="00935F42">
      <w:pPr>
        <w:spacing w:after="0"/>
        <w:jc w:val="center"/>
        <w:rPr>
          <w:rFonts w:ascii="Cambria" w:hAnsi="Cambria"/>
          <w:sz w:val="24"/>
          <w:szCs w:val="28"/>
        </w:rPr>
      </w:pPr>
    </w:p>
    <w:p w:rsidR="00935F42" w:rsidRPr="00BC777F" w:rsidRDefault="00935F42" w:rsidP="00935F42">
      <w:pPr>
        <w:spacing w:after="0"/>
        <w:jc w:val="center"/>
        <w:rPr>
          <w:rFonts w:ascii="Cambria" w:hAnsi="Cambria"/>
          <w:sz w:val="24"/>
          <w:szCs w:val="28"/>
        </w:rPr>
      </w:pPr>
      <w:r w:rsidRPr="00BC777F">
        <w:rPr>
          <w:rFonts w:ascii="Cambria" w:hAnsi="Cambria"/>
          <w:sz w:val="24"/>
          <w:szCs w:val="28"/>
        </w:rPr>
        <w:t>Нальчик – 2016</w:t>
      </w:r>
    </w:p>
    <w:p w:rsidR="00935F42" w:rsidRDefault="00935F42" w:rsidP="00935F42">
      <w:pPr>
        <w:spacing w:after="0"/>
      </w:pPr>
    </w:p>
    <w:p w:rsidR="00935F42" w:rsidRDefault="00935F42" w:rsidP="00935F42">
      <w:pPr>
        <w:spacing w:after="0"/>
        <w:rPr>
          <w:rFonts w:ascii="Cambria" w:hAnsi="Cambria"/>
          <w:b/>
          <w:sz w:val="28"/>
        </w:rPr>
      </w:pPr>
    </w:p>
    <w:p w:rsidR="00935F42" w:rsidRPr="00BC777F" w:rsidRDefault="00935F42" w:rsidP="00935F42">
      <w:pPr>
        <w:spacing w:after="0"/>
        <w:rPr>
          <w:rFonts w:ascii="Cambria" w:hAnsi="Cambria"/>
          <w:b/>
          <w:sz w:val="28"/>
        </w:rPr>
      </w:pPr>
      <w:r w:rsidRPr="00BC777F">
        <w:rPr>
          <w:rFonts w:ascii="Cambria" w:hAnsi="Cambria"/>
          <w:b/>
          <w:sz w:val="28"/>
        </w:rPr>
        <w:lastRenderedPageBreak/>
        <w:t>Список исполнителей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3651"/>
        <w:gridCol w:w="2870"/>
      </w:tblGrid>
      <w:tr w:rsidR="00935F42" w:rsidRPr="00CF747D" w:rsidTr="00114B6F">
        <w:trPr>
          <w:trHeight w:val="601"/>
        </w:trPr>
        <w:tc>
          <w:tcPr>
            <w:tcW w:w="3085" w:type="dxa"/>
          </w:tcPr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8"/>
              </w:rPr>
            </w:pPr>
            <w:r w:rsidRPr="00CF747D">
              <w:rPr>
                <w:rFonts w:ascii="Cambria" w:hAnsi="Cambria"/>
                <w:b/>
                <w:sz w:val="24"/>
                <w:szCs w:val="28"/>
              </w:rPr>
              <w:t>Ф.И.О</w:t>
            </w:r>
          </w:p>
        </w:tc>
        <w:tc>
          <w:tcPr>
            <w:tcW w:w="3651" w:type="dxa"/>
          </w:tcPr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8"/>
              </w:rPr>
            </w:pPr>
            <w:r w:rsidRPr="00CF747D">
              <w:rPr>
                <w:rFonts w:ascii="Cambria" w:hAnsi="Cambria"/>
                <w:b/>
                <w:sz w:val="24"/>
                <w:szCs w:val="28"/>
              </w:rPr>
              <w:t xml:space="preserve">Должность  </w:t>
            </w:r>
          </w:p>
        </w:tc>
        <w:tc>
          <w:tcPr>
            <w:tcW w:w="2870" w:type="dxa"/>
          </w:tcPr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8"/>
              </w:rPr>
            </w:pPr>
            <w:r w:rsidRPr="00CF747D">
              <w:rPr>
                <w:rFonts w:ascii="Cambria" w:hAnsi="Cambria"/>
                <w:b/>
                <w:sz w:val="24"/>
                <w:szCs w:val="28"/>
              </w:rPr>
              <w:t>Статус в исследовательском проекте</w:t>
            </w:r>
          </w:p>
        </w:tc>
      </w:tr>
      <w:tr w:rsidR="00935F42" w:rsidRPr="00CF747D" w:rsidTr="00114B6F">
        <w:trPr>
          <w:trHeight w:val="2583"/>
        </w:trPr>
        <w:tc>
          <w:tcPr>
            <w:tcW w:w="3085" w:type="dxa"/>
          </w:tcPr>
          <w:p w:rsidR="00935F42" w:rsidRPr="00CF747D" w:rsidRDefault="00935F42" w:rsidP="00114B6F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i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Кумыков Ауес Мухамедович</w:t>
            </w:r>
          </w:p>
          <w:p w:rsidR="00935F42" w:rsidRPr="00CF747D" w:rsidRDefault="00935F42" w:rsidP="00114B6F">
            <w:pPr>
              <w:tabs>
                <w:tab w:val="left" w:pos="284"/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i/>
                <w:sz w:val="24"/>
                <w:szCs w:val="28"/>
              </w:rPr>
            </w:pPr>
          </w:p>
          <w:p w:rsidR="00935F42" w:rsidRPr="00CF747D" w:rsidRDefault="00935F42" w:rsidP="00114B6F">
            <w:pPr>
              <w:tabs>
                <w:tab w:val="left" w:pos="284"/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i/>
                <w:sz w:val="24"/>
                <w:szCs w:val="28"/>
              </w:rPr>
            </w:pPr>
          </w:p>
        </w:tc>
        <w:tc>
          <w:tcPr>
            <w:tcW w:w="3651" w:type="dxa"/>
          </w:tcPr>
          <w:p w:rsidR="00935F42" w:rsidRPr="00CF747D" w:rsidRDefault="00935F42" w:rsidP="00114B6F">
            <w:pPr>
              <w:spacing w:after="0" w:line="240" w:lineRule="auto"/>
              <w:rPr>
                <w:rFonts w:ascii="Cambria" w:hAnsi="Cambria"/>
                <w:i/>
                <w:sz w:val="24"/>
                <w:szCs w:val="28"/>
              </w:rPr>
            </w:pPr>
            <w:r w:rsidRPr="00CF747D">
              <w:rPr>
                <w:rStyle w:val="a3"/>
                <w:rFonts w:ascii="Cambria" w:hAnsi="Cambria"/>
                <w:i/>
                <w:sz w:val="24"/>
                <w:szCs w:val="28"/>
              </w:rPr>
              <w:t>Проректор по воспитательной работе и социальным вопросам,</w:t>
            </w:r>
            <w:r w:rsidRPr="00CF747D">
              <w:rPr>
                <w:rStyle w:val="apple-converted-space"/>
                <w:rFonts w:ascii="Cambria" w:hAnsi="Cambria"/>
                <w:b/>
                <w:i/>
                <w:sz w:val="24"/>
                <w:szCs w:val="28"/>
              </w:rPr>
              <w:t> </w:t>
            </w:r>
            <w:r w:rsidRPr="00CF747D">
              <w:rPr>
                <w:rFonts w:ascii="Cambria" w:hAnsi="Cambria"/>
                <w:i/>
                <w:sz w:val="24"/>
                <w:szCs w:val="28"/>
              </w:rPr>
              <w:t>зав.кафедрой Теории и технологии социальной работы КБГУ, д.ф.н., профессор</w:t>
            </w:r>
          </w:p>
          <w:p w:rsidR="00935F42" w:rsidRPr="00CF747D" w:rsidRDefault="00935F42" w:rsidP="00114B6F">
            <w:pPr>
              <w:spacing w:after="0" w:line="240" w:lineRule="auto"/>
              <w:rPr>
                <w:rFonts w:ascii="Cambria" w:hAnsi="Cambria"/>
                <w:i/>
                <w:sz w:val="24"/>
                <w:szCs w:val="28"/>
              </w:rPr>
            </w:pPr>
          </w:p>
        </w:tc>
        <w:tc>
          <w:tcPr>
            <w:tcW w:w="2870" w:type="dxa"/>
          </w:tcPr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Куратор исследовательского проекта</w:t>
            </w:r>
          </w:p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</w:p>
        </w:tc>
      </w:tr>
      <w:tr w:rsidR="00935F42" w:rsidRPr="00CF747D" w:rsidTr="00114B6F">
        <w:tc>
          <w:tcPr>
            <w:tcW w:w="3085" w:type="dxa"/>
          </w:tcPr>
          <w:p w:rsidR="00935F42" w:rsidRPr="00CF747D" w:rsidRDefault="00935F42" w:rsidP="00114B6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Шогенов Замир Ауесович</w:t>
            </w:r>
          </w:p>
          <w:p w:rsidR="00935F42" w:rsidRPr="00CF747D" w:rsidRDefault="00935F42" w:rsidP="00114B6F">
            <w:pPr>
              <w:tabs>
                <w:tab w:val="left" w:pos="284"/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sz w:val="24"/>
                <w:szCs w:val="28"/>
              </w:rPr>
            </w:pPr>
          </w:p>
          <w:p w:rsidR="00935F42" w:rsidRPr="00CF747D" w:rsidRDefault="00935F42" w:rsidP="00114B6F">
            <w:pPr>
              <w:tabs>
                <w:tab w:val="left" w:pos="284"/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sz w:val="24"/>
                <w:szCs w:val="28"/>
              </w:rPr>
            </w:pPr>
          </w:p>
        </w:tc>
        <w:tc>
          <w:tcPr>
            <w:tcW w:w="3651" w:type="dxa"/>
          </w:tcPr>
          <w:p w:rsidR="00935F42" w:rsidRPr="00CF747D" w:rsidRDefault="00935F42" w:rsidP="00114B6F">
            <w:pPr>
              <w:spacing w:after="0" w:line="240" w:lineRule="auto"/>
              <w:rPr>
                <w:rFonts w:ascii="Cambria" w:hAnsi="Cambria"/>
                <w:i/>
                <w:sz w:val="24"/>
                <w:szCs w:val="28"/>
              </w:rPr>
            </w:pPr>
            <w:r w:rsidRPr="00CF747D">
              <w:rPr>
                <w:rFonts w:ascii="Cambria" w:hAnsi="Cambria"/>
                <w:i/>
                <w:sz w:val="24"/>
                <w:szCs w:val="28"/>
              </w:rPr>
              <w:t>Руководитель Центра социологических исследований (ЦеСИ) КБГУ, к.соц.н, доцент</w:t>
            </w:r>
          </w:p>
          <w:p w:rsidR="00935F42" w:rsidRPr="00CF747D" w:rsidRDefault="00935F42" w:rsidP="00114B6F">
            <w:pPr>
              <w:spacing w:after="0" w:line="240" w:lineRule="auto"/>
              <w:rPr>
                <w:rFonts w:ascii="Cambria" w:hAnsi="Cambria"/>
                <w:i/>
                <w:sz w:val="24"/>
                <w:szCs w:val="28"/>
              </w:rPr>
            </w:pPr>
          </w:p>
        </w:tc>
        <w:tc>
          <w:tcPr>
            <w:tcW w:w="2870" w:type="dxa"/>
          </w:tcPr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Научный руководитель исследовательского проекта</w:t>
            </w:r>
          </w:p>
        </w:tc>
      </w:tr>
      <w:tr w:rsidR="00935F42" w:rsidRPr="00CF747D" w:rsidTr="00114B6F">
        <w:trPr>
          <w:trHeight w:val="1032"/>
        </w:trPr>
        <w:tc>
          <w:tcPr>
            <w:tcW w:w="3085" w:type="dxa"/>
          </w:tcPr>
          <w:p w:rsidR="00935F42" w:rsidRPr="00CF747D" w:rsidRDefault="00935F42" w:rsidP="00114B6F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Шогенова Фатима Замировна</w:t>
            </w:r>
          </w:p>
          <w:p w:rsidR="00935F42" w:rsidRPr="00CF747D" w:rsidRDefault="00935F42" w:rsidP="00114B6F">
            <w:p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sz w:val="24"/>
                <w:szCs w:val="28"/>
              </w:rPr>
            </w:pPr>
          </w:p>
        </w:tc>
        <w:tc>
          <w:tcPr>
            <w:tcW w:w="3651" w:type="dxa"/>
          </w:tcPr>
          <w:p w:rsidR="00935F42" w:rsidRPr="00D60DD2" w:rsidRDefault="00935F42" w:rsidP="00114B6F">
            <w:pPr>
              <w:spacing w:after="0" w:line="240" w:lineRule="auto"/>
              <w:rPr>
                <w:rFonts w:ascii="Cambria" w:hAnsi="Cambria"/>
                <w:i/>
                <w:sz w:val="24"/>
                <w:szCs w:val="28"/>
              </w:rPr>
            </w:pPr>
            <w:r>
              <w:rPr>
                <w:rFonts w:ascii="Cambria" w:hAnsi="Cambria"/>
                <w:i/>
                <w:sz w:val="24"/>
                <w:szCs w:val="28"/>
              </w:rPr>
              <w:t>К</w:t>
            </w:r>
            <w:r w:rsidRPr="00D60DD2">
              <w:rPr>
                <w:rFonts w:ascii="Cambria" w:hAnsi="Cambria"/>
                <w:i/>
                <w:sz w:val="24"/>
                <w:szCs w:val="28"/>
              </w:rPr>
              <w:t>.соц.н., доцент кафедры Теории и технологии социальной работы КБГУ</w:t>
            </w:r>
          </w:p>
          <w:p w:rsidR="00935F42" w:rsidRPr="00D60DD2" w:rsidRDefault="00935F42" w:rsidP="00114B6F">
            <w:pPr>
              <w:spacing w:after="0" w:line="240" w:lineRule="auto"/>
              <w:rPr>
                <w:rFonts w:ascii="Cambria" w:hAnsi="Cambria"/>
                <w:i/>
                <w:sz w:val="24"/>
                <w:szCs w:val="28"/>
              </w:rPr>
            </w:pPr>
          </w:p>
        </w:tc>
        <w:tc>
          <w:tcPr>
            <w:tcW w:w="2870" w:type="dxa"/>
          </w:tcPr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Ответственный исполнитель</w:t>
            </w:r>
            <w:r>
              <w:rPr>
                <w:rFonts w:ascii="Cambria" w:hAnsi="Cambria"/>
                <w:sz w:val="24"/>
                <w:szCs w:val="28"/>
              </w:rPr>
              <w:t xml:space="preserve"> аналитической работы по проекту</w:t>
            </w:r>
          </w:p>
        </w:tc>
      </w:tr>
      <w:tr w:rsidR="00935F42" w:rsidRPr="00CF747D" w:rsidTr="00114B6F">
        <w:trPr>
          <w:trHeight w:val="1223"/>
        </w:trPr>
        <w:tc>
          <w:tcPr>
            <w:tcW w:w="3085" w:type="dxa"/>
          </w:tcPr>
          <w:p w:rsidR="00935F42" w:rsidRPr="005C0BAC" w:rsidRDefault="00935F42" w:rsidP="00114B6F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sz w:val="24"/>
                <w:szCs w:val="28"/>
              </w:rPr>
            </w:pPr>
            <w:r w:rsidRPr="005C0BAC">
              <w:rPr>
                <w:rFonts w:ascii="Cambria" w:hAnsi="Cambria"/>
                <w:sz w:val="24"/>
                <w:szCs w:val="28"/>
              </w:rPr>
              <w:t>Каннуникова Алла Владимировна</w:t>
            </w:r>
          </w:p>
        </w:tc>
        <w:tc>
          <w:tcPr>
            <w:tcW w:w="3651" w:type="dxa"/>
          </w:tcPr>
          <w:p w:rsidR="00935F42" w:rsidRPr="00D60DD2" w:rsidRDefault="00935F42" w:rsidP="00114B6F">
            <w:pPr>
              <w:spacing w:after="0" w:line="240" w:lineRule="auto"/>
              <w:rPr>
                <w:rFonts w:asciiTheme="majorHAnsi" w:hAnsiTheme="majorHAnsi" w:cs="Arial"/>
                <w:i/>
                <w:sz w:val="24"/>
                <w:szCs w:val="24"/>
              </w:rPr>
            </w:pPr>
            <w:r>
              <w:rPr>
                <w:rFonts w:asciiTheme="majorHAnsi" w:hAnsiTheme="majorHAnsi" w:cs="Arial"/>
                <w:i/>
                <w:sz w:val="24"/>
                <w:szCs w:val="24"/>
              </w:rPr>
              <w:t>К</w:t>
            </w:r>
            <w:r w:rsidRPr="00D60DD2">
              <w:rPr>
                <w:rFonts w:asciiTheme="majorHAnsi" w:hAnsiTheme="majorHAnsi" w:cs="Arial"/>
                <w:i/>
                <w:sz w:val="24"/>
                <w:szCs w:val="24"/>
              </w:rPr>
              <w:t>.соц.н., ассистент  кафедры конституционного и административного права КБГУ</w:t>
            </w:r>
          </w:p>
        </w:tc>
        <w:tc>
          <w:tcPr>
            <w:tcW w:w="2870" w:type="dxa"/>
          </w:tcPr>
          <w:p w:rsidR="00935F42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  <w:r w:rsidRPr="00CF747D">
              <w:rPr>
                <w:rFonts w:ascii="Cambria" w:hAnsi="Cambria"/>
                <w:sz w:val="24"/>
                <w:szCs w:val="28"/>
              </w:rPr>
              <w:t>Ответственный исполнитель</w:t>
            </w:r>
            <w:r>
              <w:rPr>
                <w:rFonts w:ascii="Cambria" w:hAnsi="Cambria"/>
                <w:sz w:val="24"/>
                <w:szCs w:val="28"/>
              </w:rPr>
              <w:t xml:space="preserve"> полевых работ по проекту</w:t>
            </w:r>
          </w:p>
          <w:p w:rsidR="00935F42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</w:p>
          <w:p w:rsidR="00935F42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</w:p>
          <w:p w:rsidR="00935F42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</w:p>
          <w:p w:rsidR="00935F42" w:rsidRPr="00CF747D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</w:p>
        </w:tc>
      </w:tr>
      <w:tr w:rsidR="00935F42" w:rsidRPr="00CF67C3" w:rsidTr="00114B6F">
        <w:trPr>
          <w:trHeight w:val="1014"/>
        </w:trPr>
        <w:tc>
          <w:tcPr>
            <w:tcW w:w="3085" w:type="dxa"/>
          </w:tcPr>
          <w:p w:rsidR="00935F42" w:rsidRPr="005C0BAC" w:rsidRDefault="00935F42" w:rsidP="00114B6F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left="284" w:hanging="284"/>
              <w:rPr>
                <w:rFonts w:ascii="Cambria" w:hAnsi="Cambria"/>
                <w:sz w:val="24"/>
                <w:szCs w:val="28"/>
              </w:rPr>
            </w:pPr>
            <w:r w:rsidRPr="005C0BAC">
              <w:rPr>
                <w:rFonts w:ascii="Cambria" w:hAnsi="Cambria"/>
                <w:sz w:val="24"/>
                <w:szCs w:val="28"/>
              </w:rPr>
              <w:t>Гаунова Динара Хасанбиева</w:t>
            </w:r>
          </w:p>
        </w:tc>
        <w:tc>
          <w:tcPr>
            <w:tcW w:w="3651" w:type="dxa"/>
          </w:tcPr>
          <w:p w:rsidR="00935F42" w:rsidRDefault="00935F42" w:rsidP="00114B6F">
            <w:pPr>
              <w:spacing w:after="0" w:line="240" w:lineRule="auto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5C0BAC">
              <w:rPr>
                <w:rFonts w:asciiTheme="majorHAnsi" w:hAnsiTheme="majorHAnsi" w:cs="Arial"/>
                <w:i/>
                <w:sz w:val="24"/>
                <w:szCs w:val="24"/>
              </w:rPr>
              <w:t xml:space="preserve">Научный сотрудник </w:t>
            </w:r>
          </w:p>
          <w:p w:rsidR="00935F42" w:rsidRPr="005C0BAC" w:rsidRDefault="00935F42" w:rsidP="00114B6F">
            <w:pPr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5C0BAC">
              <w:rPr>
                <w:rFonts w:asciiTheme="majorHAnsi" w:hAnsiTheme="majorHAnsi"/>
                <w:i/>
                <w:color w:val="333333"/>
                <w:sz w:val="24"/>
                <w:szCs w:val="24"/>
                <w:shd w:val="clear" w:color="auto" w:fill="FFFFFF"/>
              </w:rPr>
              <w:t>Северо</w:t>
            </w:r>
            <w:r>
              <w:rPr>
                <w:rFonts w:asciiTheme="majorHAnsi" w:hAnsiTheme="majorHAnsi"/>
                <w:i/>
                <w:color w:val="333333"/>
                <w:sz w:val="24"/>
                <w:szCs w:val="24"/>
                <w:shd w:val="clear" w:color="auto" w:fill="FFFFFF"/>
              </w:rPr>
              <w:t>-Кавказской</w:t>
            </w:r>
            <w:r w:rsidRPr="005C0BAC">
              <w:rPr>
                <w:rFonts w:asciiTheme="majorHAnsi" w:hAnsiTheme="majorHAnsi"/>
                <w:i/>
                <w:color w:val="333333"/>
                <w:sz w:val="24"/>
                <w:szCs w:val="24"/>
                <w:shd w:val="clear" w:color="auto" w:fill="FFFFFF"/>
              </w:rPr>
              <w:t xml:space="preserve"> высшей школы конфликтологии</w:t>
            </w:r>
            <w:r w:rsidRPr="005C0BAC">
              <w:rPr>
                <w:rFonts w:asciiTheme="majorHAnsi" w:hAnsiTheme="majorHAnsi" w:cs="Arial"/>
                <w:i/>
                <w:sz w:val="24"/>
                <w:szCs w:val="24"/>
              </w:rPr>
              <w:t xml:space="preserve"> КБГУ </w:t>
            </w:r>
          </w:p>
        </w:tc>
        <w:tc>
          <w:tcPr>
            <w:tcW w:w="2870" w:type="dxa"/>
          </w:tcPr>
          <w:p w:rsidR="00935F42" w:rsidRPr="005C0BAC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8"/>
              </w:rPr>
            </w:pPr>
            <w:r w:rsidRPr="005C0BAC">
              <w:rPr>
                <w:rFonts w:ascii="Cambria" w:hAnsi="Cambria"/>
                <w:sz w:val="24"/>
                <w:szCs w:val="28"/>
              </w:rPr>
              <w:t>Ответственный исполнитель полевых работ по проекту</w:t>
            </w:r>
          </w:p>
          <w:p w:rsidR="00935F42" w:rsidRPr="00CF67C3" w:rsidRDefault="00935F42" w:rsidP="00114B6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8"/>
              </w:rPr>
            </w:pPr>
          </w:p>
        </w:tc>
      </w:tr>
    </w:tbl>
    <w:p w:rsidR="00935F42" w:rsidRPr="00BC777F" w:rsidRDefault="00935F42" w:rsidP="00935F42">
      <w:pPr>
        <w:spacing w:after="0" w:line="360" w:lineRule="auto"/>
        <w:ind w:firstLine="709"/>
        <w:jc w:val="center"/>
        <w:rPr>
          <w:rFonts w:ascii="Cambria" w:hAnsi="Cambria"/>
          <w:sz w:val="28"/>
          <w:szCs w:val="28"/>
        </w:rPr>
      </w:pPr>
    </w:p>
    <w:p w:rsidR="00935F42" w:rsidRDefault="00935F42" w:rsidP="00935F42">
      <w:pPr>
        <w:spacing w:after="0" w:line="360" w:lineRule="auto"/>
        <w:ind w:right="709"/>
        <w:rPr>
          <w:rFonts w:ascii="Cambria" w:hAnsi="Cambria"/>
          <w:b/>
          <w:sz w:val="28"/>
        </w:rPr>
      </w:pPr>
      <w:r w:rsidRPr="00BC777F">
        <w:br w:type="page"/>
      </w:r>
      <w:bookmarkStart w:id="0" w:name="_Toc453694288"/>
      <w:r w:rsidRPr="00BC777F">
        <w:rPr>
          <w:rFonts w:ascii="Cambria" w:hAnsi="Cambria"/>
          <w:b/>
          <w:sz w:val="28"/>
        </w:rPr>
        <w:lastRenderedPageBreak/>
        <w:t>ОГЛАВЛЕНИЕ</w:t>
      </w:r>
    </w:p>
    <w:p w:rsidR="00935F42" w:rsidRDefault="00935F42" w:rsidP="00935F42">
      <w:pPr>
        <w:spacing w:after="0" w:line="360" w:lineRule="auto"/>
        <w:ind w:right="709"/>
        <w:rPr>
          <w:rFonts w:ascii="Cambria" w:hAnsi="Cambria"/>
          <w:b/>
          <w:sz w:val="28"/>
        </w:rPr>
      </w:pPr>
    </w:p>
    <w:tbl>
      <w:tblPr>
        <w:tblStyle w:val="af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5"/>
        <w:gridCol w:w="1134"/>
        <w:gridCol w:w="7088"/>
        <w:gridCol w:w="709"/>
      </w:tblGrid>
      <w:tr w:rsidR="00935F42" w:rsidRPr="00440AC7" w:rsidTr="00114B6F"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360" w:lineRule="auto"/>
              <w:ind w:left="23"/>
              <w:rPr>
                <w:rFonts w:asciiTheme="majorHAnsi" w:hAnsiTheme="majorHAnsi"/>
                <w:sz w:val="24"/>
                <w:szCs w:val="24"/>
              </w:rPr>
            </w:pPr>
            <w:r w:rsidRPr="005E4F21">
              <w:rPr>
                <w:rFonts w:asciiTheme="majorHAnsi" w:hAnsiTheme="majorHAnsi"/>
                <w:sz w:val="24"/>
                <w:szCs w:val="24"/>
              </w:rPr>
              <w:t>МЕТОДОЛОГИЧЕСКАЯ ЧАСТЬ ИССЛЕДОВАТЕЛЬСКОГО ПРОЕКТА…………...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4</w:t>
            </w:r>
          </w:p>
        </w:tc>
      </w:tr>
      <w:tr w:rsidR="00935F42" w:rsidRPr="00440AC7" w:rsidTr="00114B6F"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1.1.</w:t>
            </w: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E4F21">
              <w:rPr>
                <w:rFonts w:ascii="Cambria" w:hAnsi="Cambria"/>
                <w:sz w:val="24"/>
                <w:szCs w:val="24"/>
              </w:rPr>
              <w:t>Общетеоретические положения исследовательского проекта……</w:t>
            </w:r>
            <w:r>
              <w:rPr>
                <w:rFonts w:ascii="Cambria" w:hAnsi="Cambria"/>
                <w:sz w:val="24"/>
                <w:szCs w:val="24"/>
              </w:rPr>
              <w:t>…….</w:t>
            </w:r>
            <w:r w:rsidRPr="005E4F21">
              <w:rPr>
                <w:rFonts w:ascii="Cambria" w:hAnsi="Cambria"/>
                <w:sz w:val="24"/>
                <w:szCs w:val="24"/>
              </w:rPr>
              <w:t>……...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4</w:t>
            </w:r>
          </w:p>
        </w:tc>
      </w:tr>
      <w:tr w:rsidR="00935F42" w:rsidRPr="00440AC7" w:rsidTr="00114B6F"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1.2.</w:t>
            </w:r>
          </w:p>
        </w:tc>
        <w:tc>
          <w:tcPr>
            <w:tcW w:w="8222" w:type="dxa"/>
            <w:gridSpan w:val="2"/>
          </w:tcPr>
          <w:p w:rsidR="00935F42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E4F21">
              <w:rPr>
                <w:rFonts w:ascii="Cambria" w:hAnsi="Cambria"/>
                <w:sz w:val="24"/>
                <w:szCs w:val="24"/>
              </w:rPr>
              <w:t>Глоссарий…………………………………</w:t>
            </w:r>
            <w:r>
              <w:rPr>
                <w:rFonts w:ascii="Cambria" w:hAnsi="Cambria"/>
                <w:sz w:val="24"/>
                <w:szCs w:val="24"/>
              </w:rPr>
              <w:t>…….</w:t>
            </w:r>
            <w:r w:rsidRPr="005E4F21">
              <w:rPr>
                <w:rFonts w:ascii="Cambria" w:hAnsi="Cambria"/>
                <w:sz w:val="24"/>
                <w:szCs w:val="24"/>
              </w:rPr>
              <w:t>…………………………………………………………..</w:t>
            </w:r>
          </w:p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7</w:t>
            </w:r>
          </w:p>
        </w:tc>
      </w:tr>
      <w:tr w:rsidR="00935F42" w:rsidRPr="00440AC7" w:rsidTr="00114B6F">
        <w:trPr>
          <w:trHeight w:val="1149"/>
        </w:trPr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</w:t>
            </w:r>
          </w:p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5E4F21">
              <w:rPr>
                <w:rFonts w:ascii="Cambria" w:hAnsi="Cambria"/>
                <w:sz w:val="24"/>
                <w:szCs w:val="24"/>
              </w:rPr>
              <w:t>МЕТОДИЧЕСКАЯ И ОРГАНИЗАЦИОННО-ПРАКТИЧЕСКАЯ (ПРОЦЕДУРНАЯ) ЧАСТЬ ИССЛЕДОВАТЕЛЬСКОГО ПРОЕКТА…………</w:t>
            </w:r>
            <w:r>
              <w:rPr>
                <w:rFonts w:ascii="Cambria" w:hAnsi="Cambria"/>
                <w:sz w:val="24"/>
                <w:szCs w:val="24"/>
              </w:rPr>
              <w:t>…..</w:t>
            </w:r>
            <w:r w:rsidRPr="005E4F21">
              <w:rPr>
                <w:rFonts w:ascii="Cambria" w:hAnsi="Cambria"/>
                <w:sz w:val="24"/>
                <w:szCs w:val="24"/>
              </w:rPr>
              <w:t>………</w:t>
            </w:r>
          </w:p>
        </w:tc>
        <w:tc>
          <w:tcPr>
            <w:tcW w:w="709" w:type="dxa"/>
          </w:tcPr>
          <w:p w:rsidR="00935F4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935F42" w:rsidRPr="0074596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9</w:t>
            </w:r>
          </w:p>
        </w:tc>
      </w:tr>
      <w:tr w:rsidR="00935F42" w:rsidRPr="00440AC7" w:rsidTr="00114B6F"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E4F21">
              <w:rPr>
                <w:rFonts w:ascii="Cambria" w:hAnsi="Cambria"/>
                <w:sz w:val="24"/>
                <w:szCs w:val="24"/>
              </w:rPr>
              <w:t>АНАЛИТИЧЕСКАЯ СПРАВКА ПО МАТЕРИАЛАМ КСИ……………</w:t>
            </w:r>
            <w:r>
              <w:rPr>
                <w:rFonts w:ascii="Cambria" w:hAnsi="Cambria"/>
                <w:sz w:val="24"/>
                <w:szCs w:val="24"/>
              </w:rPr>
              <w:t>..</w:t>
            </w:r>
            <w:r w:rsidRPr="005E4F21">
              <w:rPr>
                <w:rFonts w:ascii="Cambria" w:hAnsi="Cambria"/>
                <w:sz w:val="24"/>
                <w:szCs w:val="24"/>
              </w:rPr>
              <w:t xml:space="preserve">…………………... 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10</w:t>
            </w:r>
          </w:p>
        </w:tc>
      </w:tr>
      <w:tr w:rsidR="00935F42" w:rsidRPr="00440AC7" w:rsidTr="00114B6F">
        <w:trPr>
          <w:trHeight w:val="323"/>
        </w:trPr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3.1.</w:t>
            </w: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E4F21">
              <w:rPr>
                <w:rFonts w:ascii="Cambria" w:hAnsi="Cambria"/>
                <w:sz w:val="24"/>
                <w:szCs w:val="24"/>
              </w:rPr>
              <w:t>Медицинские учреждения амбулаторного типа……………</w:t>
            </w:r>
            <w:r>
              <w:rPr>
                <w:rFonts w:ascii="Cambria" w:hAnsi="Cambria"/>
                <w:sz w:val="24"/>
                <w:szCs w:val="24"/>
              </w:rPr>
              <w:t>…….</w:t>
            </w:r>
            <w:r w:rsidRPr="005E4F21">
              <w:rPr>
                <w:rFonts w:ascii="Cambria" w:hAnsi="Cambria"/>
                <w:sz w:val="24"/>
                <w:szCs w:val="24"/>
              </w:rPr>
              <w:t>……………………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10</w:t>
            </w:r>
          </w:p>
        </w:tc>
      </w:tr>
      <w:tr w:rsidR="00935F42" w:rsidRPr="00440AC7" w:rsidTr="00114B6F"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3.2.</w:t>
            </w: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E4F21">
              <w:rPr>
                <w:rFonts w:ascii="Cambria" w:hAnsi="Cambria"/>
                <w:sz w:val="24"/>
                <w:szCs w:val="24"/>
              </w:rPr>
              <w:t>Медицинские учреждения стационарного типа……………</w:t>
            </w:r>
            <w:r>
              <w:rPr>
                <w:rFonts w:ascii="Cambria" w:hAnsi="Cambria"/>
                <w:sz w:val="24"/>
                <w:szCs w:val="24"/>
              </w:rPr>
              <w:t>…….</w:t>
            </w:r>
            <w:r w:rsidRPr="005E4F21">
              <w:rPr>
                <w:rFonts w:ascii="Cambria" w:hAnsi="Cambria"/>
                <w:sz w:val="24"/>
                <w:szCs w:val="24"/>
              </w:rPr>
              <w:t xml:space="preserve">……………………. 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30</w:t>
            </w:r>
          </w:p>
        </w:tc>
      </w:tr>
      <w:tr w:rsidR="00935F42" w:rsidRPr="00440AC7" w:rsidTr="00114B6F">
        <w:trPr>
          <w:trHeight w:val="575"/>
        </w:trPr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3.3.</w:t>
            </w: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245B21">
              <w:rPr>
                <w:rFonts w:ascii="Cambria" w:hAnsi="Cambria"/>
                <w:sz w:val="24"/>
                <w:szCs w:val="24"/>
              </w:rPr>
              <w:t>Общие выводы и рейтинг учреждений здравоохранения Кабардино-Балкарской Республики</w:t>
            </w:r>
            <w:r>
              <w:rPr>
                <w:rFonts w:ascii="Cambria" w:hAnsi="Cambria"/>
                <w:sz w:val="24"/>
                <w:szCs w:val="24"/>
              </w:rPr>
              <w:t>…………………………………………………..………………………....</w:t>
            </w:r>
          </w:p>
        </w:tc>
        <w:tc>
          <w:tcPr>
            <w:tcW w:w="709" w:type="dxa"/>
          </w:tcPr>
          <w:p w:rsidR="00935F4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935F42" w:rsidRPr="0074596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50</w:t>
            </w:r>
          </w:p>
        </w:tc>
      </w:tr>
      <w:tr w:rsidR="00935F42" w:rsidRPr="00440AC7" w:rsidTr="00114B6F">
        <w:trPr>
          <w:trHeight w:val="763"/>
        </w:trPr>
        <w:tc>
          <w:tcPr>
            <w:tcW w:w="675" w:type="dxa"/>
          </w:tcPr>
          <w:p w:rsidR="00935F42" w:rsidRPr="005E4F21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</w:p>
          <w:p w:rsidR="00935F42" w:rsidRPr="005E4F21" w:rsidRDefault="00935F42" w:rsidP="00114B6F">
            <w:pPr>
              <w:spacing w:line="360" w:lineRule="auto"/>
              <w:ind w:left="3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35F42" w:rsidRPr="005E4F21" w:rsidRDefault="00935F42" w:rsidP="00114B6F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5E4F21">
              <w:rPr>
                <w:rFonts w:ascii="Cambria" w:hAnsi="Cambria"/>
                <w:sz w:val="24"/>
                <w:szCs w:val="24"/>
              </w:rPr>
              <w:t>СТАТГРУППИРОВАННЫЕ ЭМПИРИЧЕСКИЕ МАТЕРИАЛЫ, НЕ ВОШЕДШИЕ В РЕЙТИНГОВЫЕ ПОКАЗАТЕЛИ……………</w:t>
            </w:r>
            <w:r>
              <w:rPr>
                <w:rFonts w:ascii="Cambria" w:hAnsi="Cambria"/>
                <w:sz w:val="24"/>
                <w:szCs w:val="24"/>
              </w:rPr>
              <w:t>…..</w:t>
            </w:r>
            <w:r w:rsidRPr="005E4F21">
              <w:rPr>
                <w:rFonts w:ascii="Cambria" w:hAnsi="Cambria"/>
                <w:sz w:val="24"/>
                <w:szCs w:val="24"/>
              </w:rPr>
              <w:t xml:space="preserve">……………………………………………….. </w:t>
            </w:r>
          </w:p>
        </w:tc>
        <w:tc>
          <w:tcPr>
            <w:tcW w:w="709" w:type="dxa"/>
          </w:tcPr>
          <w:p w:rsidR="00935F4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935F42" w:rsidRPr="00745962" w:rsidRDefault="00935F42" w:rsidP="00114B6F">
            <w:pPr>
              <w:pStyle w:val="a4"/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56</w:t>
            </w:r>
          </w:p>
        </w:tc>
      </w:tr>
      <w:tr w:rsidR="00935F42" w:rsidRPr="00440AC7" w:rsidTr="00114B6F">
        <w:trPr>
          <w:trHeight w:val="340"/>
        </w:trPr>
        <w:tc>
          <w:tcPr>
            <w:tcW w:w="8897" w:type="dxa"/>
            <w:gridSpan w:val="3"/>
          </w:tcPr>
          <w:p w:rsidR="00935F42" w:rsidRPr="00D1755E" w:rsidRDefault="00935F42" w:rsidP="00114B6F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ПРИЛОЖЕНИЯ……………………...………………………………..………………………………</w:t>
            </w:r>
            <w:r w:rsidRPr="00EB6093">
              <w:rPr>
                <w:rFonts w:asciiTheme="majorHAnsi" w:hAnsiTheme="majorHAnsi"/>
                <w:sz w:val="24"/>
                <w:szCs w:val="24"/>
              </w:rPr>
              <w:t>…………….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59</w:t>
            </w:r>
          </w:p>
        </w:tc>
      </w:tr>
      <w:tr w:rsidR="00935F42" w:rsidRPr="00440AC7" w:rsidTr="00114B6F">
        <w:trPr>
          <w:trHeight w:val="575"/>
        </w:trPr>
        <w:tc>
          <w:tcPr>
            <w:tcW w:w="1809" w:type="dxa"/>
            <w:gridSpan w:val="2"/>
          </w:tcPr>
          <w:p w:rsidR="00935F42" w:rsidRDefault="00935F42" w:rsidP="00114B6F">
            <w:pPr>
              <w:spacing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9B15B3">
              <w:rPr>
                <w:rFonts w:asciiTheme="majorHAnsi" w:hAnsiTheme="majorHAnsi"/>
                <w:i/>
                <w:sz w:val="24"/>
                <w:szCs w:val="24"/>
              </w:rPr>
              <w:t>Приложение 1</w:t>
            </w:r>
          </w:p>
          <w:p w:rsidR="00935F42" w:rsidRDefault="00935F42" w:rsidP="00114B6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8" w:type="dxa"/>
          </w:tcPr>
          <w:p w:rsidR="00935F42" w:rsidRDefault="00935F42" w:rsidP="00114B6F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Анкета </w:t>
            </w:r>
            <w:r w:rsidRPr="008F0A45">
              <w:rPr>
                <w:rFonts w:asciiTheme="majorHAnsi" w:hAnsiTheme="majorHAnsi"/>
                <w:bCs/>
                <w:sz w:val="24"/>
                <w:szCs w:val="24"/>
              </w:rPr>
              <w:t xml:space="preserve">для оценки качества оказания услуг медицинскими </w:t>
            </w:r>
          </w:p>
          <w:p w:rsidR="00935F42" w:rsidRDefault="00935F42" w:rsidP="00114B6F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8F0A45">
              <w:rPr>
                <w:rFonts w:asciiTheme="majorHAnsi" w:hAnsiTheme="majorHAnsi"/>
                <w:bCs/>
                <w:sz w:val="24"/>
                <w:szCs w:val="24"/>
              </w:rPr>
              <w:t>организациями в амбулаторных условиях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…………….……………….....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59</w:t>
            </w:r>
          </w:p>
        </w:tc>
      </w:tr>
      <w:tr w:rsidR="00935F42" w:rsidRPr="00440AC7" w:rsidTr="00114B6F">
        <w:trPr>
          <w:trHeight w:val="392"/>
        </w:trPr>
        <w:tc>
          <w:tcPr>
            <w:tcW w:w="1809" w:type="dxa"/>
            <w:gridSpan w:val="2"/>
          </w:tcPr>
          <w:p w:rsidR="00935F42" w:rsidRDefault="00935F42" w:rsidP="00114B6F">
            <w:pPr>
              <w:spacing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9B15B3">
              <w:rPr>
                <w:rFonts w:asciiTheme="majorHAnsi" w:hAnsiTheme="majorHAnsi"/>
                <w:i/>
                <w:sz w:val="24"/>
                <w:szCs w:val="24"/>
              </w:rPr>
              <w:t>Приложение 2</w:t>
            </w:r>
          </w:p>
          <w:p w:rsidR="00935F42" w:rsidRDefault="00935F42" w:rsidP="00114B6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88" w:type="dxa"/>
          </w:tcPr>
          <w:p w:rsidR="00935F42" w:rsidRDefault="00935F42" w:rsidP="00114B6F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Анкета </w:t>
            </w:r>
            <w:r w:rsidRPr="008F0A45">
              <w:rPr>
                <w:rFonts w:asciiTheme="majorHAnsi" w:hAnsiTheme="majorHAnsi"/>
                <w:bCs/>
                <w:sz w:val="24"/>
                <w:szCs w:val="24"/>
              </w:rPr>
              <w:t xml:space="preserve">для оценки качества оказания услуг медицинскими </w:t>
            </w:r>
          </w:p>
          <w:p w:rsidR="00935F42" w:rsidRDefault="00935F42" w:rsidP="00114B6F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8F0A45">
              <w:rPr>
                <w:rFonts w:asciiTheme="majorHAnsi" w:hAnsiTheme="majorHAnsi"/>
                <w:bCs/>
                <w:sz w:val="24"/>
                <w:szCs w:val="24"/>
              </w:rPr>
              <w:t xml:space="preserve">организациями в 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стационарных</w:t>
            </w:r>
            <w:r w:rsidRPr="008F0A45">
              <w:rPr>
                <w:rFonts w:asciiTheme="majorHAnsi" w:hAnsiTheme="majorHAnsi"/>
                <w:bCs/>
                <w:sz w:val="24"/>
                <w:szCs w:val="24"/>
              </w:rPr>
              <w:t xml:space="preserve"> условиях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………………………….........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64</w:t>
            </w:r>
          </w:p>
        </w:tc>
      </w:tr>
      <w:tr w:rsidR="00935F42" w:rsidRPr="00440AC7" w:rsidTr="00114B6F">
        <w:trPr>
          <w:trHeight w:val="655"/>
        </w:trPr>
        <w:tc>
          <w:tcPr>
            <w:tcW w:w="1809" w:type="dxa"/>
            <w:gridSpan w:val="2"/>
          </w:tcPr>
          <w:p w:rsidR="00935F42" w:rsidRDefault="00935F42" w:rsidP="00114B6F">
            <w:pPr>
              <w:tabs>
                <w:tab w:val="left" w:pos="5670"/>
              </w:tabs>
              <w:spacing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BF23E4">
              <w:rPr>
                <w:rFonts w:asciiTheme="majorHAnsi" w:hAnsiTheme="majorHAnsi"/>
                <w:i/>
                <w:sz w:val="24"/>
                <w:szCs w:val="24"/>
              </w:rPr>
              <w:t>Приложение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BF23E4">
              <w:rPr>
                <w:rFonts w:asciiTheme="majorHAnsi" w:hAnsiTheme="majorHAnsi"/>
                <w:i/>
                <w:sz w:val="24"/>
                <w:szCs w:val="24"/>
              </w:rPr>
              <w:t>3</w:t>
            </w:r>
          </w:p>
          <w:p w:rsidR="00935F42" w:rsidRPr="009B15B3" w:rsidRDefault="00935F42" w:rsidP="00114B6F">
            <w:pPr>
              <w:tabs>
                <w:tab w:val="left" w:pos="5670"/>
              </w:tabs>
              <w:spacing w:line="360" w:lineRule="auto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935F42" w:rsidRPr="009B15B3" w:rsidRDefault="00935F42" w:rsidP="00114B6F">
            <w:pPr>
              <w:tabs>
                <w:tab w:val="left" w:pos="5670"/>
              </w:tabs>
              <w:spacing w:line="276" w:lineRule="auto"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Показатели, характеризующие общие критерии оценки качества оказания услуг медицинскими организациями……..….</w:t>
            </w:r>
          </w:p>
        </w:tc>
        <w:tc>
          <w:tcPr>
            <w:tcW w:w="709" w:type="dxa"/>
          </w:tcPr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935F42" w:rsidRPr="00745962" w:rsidRDefault="00935F42" w:rsidP="00114B6F">
            <w:pPr>
              <w:tabs>
                <w:tab w:val="left" w:pos="0"/>
                <w:tab w:val="left" w:pos="33"/>
              </w:tabs>
              <w:spacing w:line="360" w:lineRule="auto"/>
              <w:ind w:left="176"/>
              <w:jc w:val="both"/>
              <w:rPr>
                <w:rFonts w:ascii="Cambria" w:hAnsi="Cambria"/>
                <w:sz w:val="24"/>
                <w:szCs w:val="24"/>
              </w:rPr>
            </w:pPr>
            <w:r w:rsidRPr="00745962">
              <w:rPr>
                <w:rFonts w:ascii="Cambria" w:hAnsi="Cambria"/>
                <w:sz w:val="24"/>
                <w:szCs w:val="24"/>
              </w:rPr>
              <w:t>69</w:t>
            </w:r>
          </w:p>
        </w:tc>
      </w:tr>
    </w:tbl>
    <w:p w:rsidR="00935F42" w:rsidRDefault="00935F42" w:rsidP="00935F42">
      <w:pPr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br w:type="page"/>
      </w:r>
    </w:p>
    <w:p w:rsidR="00935F42" w:rsidRPr="00BC777F" w:rsidRDefault="00935F42" w:rsidP="00935F42">
      <w:pPr>
        <w:pStyle w:val="1"/>
        <w:spacing w:before="0" w:line="360" w:lineRule="auto"/>
        <w:jc w:val="center"/>
        <w:rPr>
          <w:color w:val="auto"/>
        </w:rPr>
      </w:pPr>
      <w:bookmarkStart w:id="1" w:name="_Toc453791273"/>
      <w:bookmarkEnd w:id="0"/>
      <w:r w:rsidRPr="00BC777F">
        <w:rPr>
          <w:color w:val="auto"/>
        </w:rPr>
        <w:lastRenderedPageBreak/>
        <w:t>1. МЕТОДОЛОГИЧЕСКАЯ ЧАСТЬ ИССЛЕДОВАТЕЛЬСКОГО ПРОЕКТА</w:t>
      </w:r>
      <w:bookmarkEnd w:id="1"/>
    </w:p>
    <w:p w:rsidR="00935F42" w:rsidRPr="00BC777F" w:rsidRDefault="00935F42" w:rsidP="00935F42">
      <w:pPr>
        <w:pStyle w:val="2"/>
        <w:spacing w:before="0" w:line="360" w:lineRule="auto"/>
        <w:jc w:val="center"/>
        <w:rPr>
          <w:i/>
          <w:color w:val="auto"/>
        </w:rPr>
      </w:pPr>
      <w:bookmarkStart w:id="2" w:name="_Toc453791274"/>
      <w:r w:rsidRPr="00BC777F">
        <w:rPr>
          <w:color w:val="auto"/>
        </w:rPr>
        <w:t>1.1. Общетеоретические положения исследовательского проекта</w:t>
      </w:r>
      <w:bookmarkEnd w:id="2"/>
    </w:p>
    <w:p w:rsidR="00935F42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bookmarkStart w:id="3" w:name="_Toc453667876"/>
      <w:bookmarkStart w:id="4" w:name="_Toc453791275"/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Изучение вопросов качества медицинских услуг свидетельствует, что это - комплексный показатель, складывающийся, из целого ряда отдельных факторов. Согласно рекомендациям Всемирной организации здравоохранения (ВОЗ) при разработке программ обеспечения качества медицинской помощи следует принимать во внимание следующие факторы: квалификацию врача и соблюдение им технологии диагностики и лечения; риск для пациента от медицинского вмешательства; наличие ресурсов и оптимальность их использования; удовлетворенность пациента.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Другими словами, качество медицинских услуг зависит в первую очередь от мастерства и профессионализма врача-исполнителя, медицинского персонала, от их добросовестности и умения, от наличия соответствующих современных медико-технических средств, от адекватных научно обоснованных приемов консультирования и лечения, от соблюдения врачами и медицинским персоналом этических норм.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В свою очередь, каждый из указанных факторов характеризуется целым комплексом единичных показателей. Наивысший уровень качества услуги в целом возможен, только если он удовлетворяет всем предъявляемым требованиям рассматриваемых факторов.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apple-converted-space"/>
          <w:rFonts w:asciiTheme="majorHAnsi" w:eastAsia="Calibr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Анализ различных факторов, влияющих на качество оказания медицинской услуги, позволяет объединить их в две группы.</w:t>
      </w:r>
      <w:r w:rsidRPr="00CF67C3">
        <w:rPr>
          <w:rStyle w:val="apple-converted-space"/>
          <w:rFonts w:asciiTheme="majorHAnsi" w:eastAsia="Calibri" w:hAnsiTheme="majorHAnsi"/>
          <w:color w:val="000000" w:themeColor="text1"/>
        </w:rPr>
        <w:t> 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bCs/>
          <w:iCs/>
          <w:color w:val="000000" w:themeColor="text1"/>
        </w:rPr>
        <w:t>Первая группа объединяет показатели, характеризующие медицинское учреждение, его кадровые, материальные и иные ресурсы</w:t>
      </w:r>
      <w:r w:rsidRPr="00CF67C3">
        <w:rPr>
          <w:rFonts w:asciiTheme="majorHAnsi" w:hAnsiTheme="majorHAnsi"/>
          <w:color w:val="000000" w:themeColor="text1"/>
        </w:rPr>
        <w:t>. Однако, несмотря на всю их важность, данные показатели должны использоваться при комплексной оценке качества медицинских услуг, и при оценке качества конкретной медицинской услуги они должны носить больше информационный характер, чем оценочный. В противном случае возможна подмена понятий: вместо качества оказываемой услуги оцениваться будет соответствие установленным нормативам медицинского учреждения, которое эту услугу должно оказывать.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В силу этого показатели, относящиеся</w:t>
      </w:r>
      <w:r w:rsidRPr="00CF67C3">
        <w:rPr>
          <w:rStyle w:val="apple-converted-space"/>
          <w:rFonts w:asciiTheme="majorHAnsi" w:eastAsia="Calibri" w:hAnsiTheme="majorHAnsi"/>
          <w:color w:val="000000" w:themeColor="text1"/>
        </w:rPr>
        <w:t> </w:t>
      </w:r>
      <w:r w:rsidRPr="00CF67C3">
        <w:rPr>
          <w:rFonts w:asciiTheme="majorHAnsi" w:hAnsiTheme="majorHAnsi"/>
          <w:bCs/>
          <w:iCs/>
          <w:color w:val="000000" w:themeColor="text1"/>
        </w:rPr>
        <w:t>ко второй группе факторов</w:t>
      </w:r>
      <w:r w:rsidRPr="00CF67C3">
        <w:rPr>
          <w:rFonts w:asciiTheme="majorHAnsi" w:hAnsiTheme="majorHAnsi"/>
          <w:color w:val="000000" w:themeColor="text1"/>
        </w:rPr>
        <w:t>, являются наиболее важными для решения вопроса о разработке требований о качестве и их установления в договоре оказания медицинских услуг. К этим показателям</w:t>
      </w:r>
      <w:r w:rsidRPr="00CF67C3">
        <w:rPr>
          <w:rStyle w:val="apple-converted-space"/>
          <w:rFonts w:asciiTheme="majorHAnsi" w:eastAsia="Calibri" w:hAnsiTheme="majorHAnsi"/>
          <w:color w:val="000000" w:themeColor="text1"/>
        </w:rPr>
        <w:t> </w:t>
      </w:r>
      <w:r w:rsidRPr="00CF67C3">
        <w:rPr>
          <w:rFonts w:asciiTheme="majorHAnsi" w:hAnsiTheme="majorHAnsi"/>
          <w:bCs/>
          <w:iCs/>
          <w:color w:val="000000" w:themeColor="text1"/>
        </w:rPr>
        <w:t xml:space="preserve">следует </w:t>
      </w:r>
      <w:r w:rsidRPr="00CF67C3">
        <w:rPr>
          <w:rFonts w:asciiTheme="majorHAnsi" w:hAnsiTheme="majorHAnsi"/>
          <w:bCs/>
          <w:iCs/>
          <w:color w:val="000000" w:themeColor="text1"/>
        </w:rPr>
        <w:lastRenderedPageBreak/>
        <w:t>отнести характеристики самой медицинской услуги и непосредственно результат ее оказания.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Следует заметить, что оценка качества оказания медицинской услуги на основе второй группы факторов будет содержать в себе как субъективную составляющую (восприятие процесса оказания и результата услуги самим пациентом), так и объективную (квалификацию врача и соблюдение им технологии диагностики и лечения, результат оказанной медицинской услуги в отношении состояния здоровья пациента и т.д.).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Анализ различных подходов к критериям качества медицинской услуги позволяет выделить</w:t>
      </w:r>
      <w:r w:rsidRPr="00CF67C3">
        <w:rPr>
          <w:rStyle w:val="apple-converted-space"/>
          <w:rFonts w:asciiTheme="majorHAnsi" w:eastAsia="Calibri" w:hAnsiTheme="majorHAnsi"/>
          <w:color w:val="000000" w:themeColor="text1"/>
        </w:rPr>
        <w:t> </w:t>
      </w:r>
      <w:r w:rsidRPr="00CF67C3">
        <w:rPr>
          <w:rFonts w:asciiTheme="majorHAnsi" w:hAnsiTheme="majorHAnsi"/>
          <w:bCs/>
          <w:i/>
          <w:iCs/>
          <w:color w:val="000000" w:themeColor="text1"/>
        </w:rPr>
        <w:t>пять основных ее составляющих элементов</w:t>
      </w:r>
      <w:r w:rsidRPr="00CF67C3">
        <w:rPr>
          <w:rFonts w:asciiTheme="majorHAnsi" w:hAnsiTheme="majorHAnsi"/>
          <w:color w:val="000000" w:themeColor="text1"/>
        </w:rPr>
        <w:t>: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1) информационные показатели медицинской услуги — получение в доступной для пациента форме имеющейся информации о состоянии его здоровья, сведений о результатах обследования, наличия заболевания, его диагноз и прогноз, методы лечения и связанные с ними риски, возможные варианты медицинского вмешательства, их последствия и результаты проведенного лечения (данный критерий предусматривает выполнение врачом, медицинским учреждением требований ст. 31 «Право граждан на информацию о состоянии здоровья» Основ законодательства Российской Федерации об охране здоровья граждан);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 xml:space="preserve">2) квалификационные требования к врачам - выполнение требований к профессиональной компетенции, объеме знаний, практических умений и навыков врачей; 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3) профессиональные качества врача — проявление компетенции в проведении методик лечения, согласованность действий и преемственность;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4) профессиональность оказания медицинской услуги - обоснованность, адекватность определения объема лечения, соблюдение технологии диагностики и лечения, получение положительного (ожидаемого) результата оказанной медицинской помощи в отношении состояния здоровья пациента;</w:t>
      </w:r>
    </w:p>
    <w:p w:rsidR="00935F42" w:rsidRPr="00CF67C3" w:rsidRDefault="00935F42" w:rsidP="00935F42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Fonts w:asciiTheme="majorHAnsi" w:hAnsiTheme="majorHAnsi"/>
          <w:color w:val="000000" w:themeColor="text1"/>
        </w:rPr>
      </w:pPr>
      <w:r w:rsidRPr="00CF67C3">
        <w:rPr>
          <w:rFonts w:asciiTheme="majorHAnsi" w:hAnsiTheme="majorHAnsi"/>
          <w:color w:val="000000" w:themeColor="text1"/>
        </w:rPr>
        <w:t>5) качественные показатели самого процесса оказания услуги — удовлетворенность больного врачебным и медсестринским обслуживанием.</w:t>
      </w: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CF67C3">
        <w:rPr>
          <w:rFonts w:asciiTheme="majorHAnsi" w:hAnsiTheme="majorHAnsi"/>
          <w:sz w:val="24"/>
          <w:szCs w:val="24"/>
        </w:rPr>
        <w:t>В контексте обозначенных выше методологических принципов настоящее исследование призвано дать в опреде</w:t>
      </w:r>
      <w:r w:rsidRPr="00CF67C3">
        <w:rPr>
          <w:rFonts w:asciiTheme="majorHAnsi" w:hAnsiTheme="majorHAnsi"/>
          <w:sz w:val="24"/>
          <w:szCs w:val="24"/>
        </w:rPr>
        <w:softHyphen/>
        <w:t>ленной степени комплексно-системный анализ проблемы оценки качества оказания услуг государственными учреждениями здравоохранения Кабардино-Балкарской Республики.</w:t>
      </w: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935F42" w:rsidRPr="00CF67C3" w:rsidTr="00114B6F">
        <w:tc>
          <w:tcPr>
            <w:tcW w:w="4361" w:type="dxa"/>
          </w:tcPr>
          <w:p w:rsidR="00935F42" w:rsidRPr="00CF67C3" w:rsidRDefault="00935F42" w:rsidP="00114B6F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CF67C3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Цель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CF67C3">
              <w:rPr>
                <w:rFonts w:asciiTheme="majorHAnsi" w:hAnsiTheme="majorHAnsi"/>
                <w:b/>
                <w:sz w:val="24"/>
                <w:szCs w:val="24"/>
              </w:rPr>
              <w:t xml:space="preserve">исследования  </w:t>
            </w:r>
          </w:p>
        </w:tc>
        <w:tc>
          <w:tcPr>
            <w:tcW w:w="5210" w:type="dxa"/>
          </w:tcPr>
          <w:p w:rsidR="00935F42" w:rsidRPr="0019141F" w:rsidRDefault="00935F42" w:rsidP="00935F42">
            <w:pPr>
              <w:pStyle w:val="a4"/>
              <w:numPr>
                <w:ilvl w:val="0"/>
                <w:numId w:val="3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9141F">
              <w:rPr>
                <w:rFonts w:asciiTheme="majorHAnsi" w:hAnsiTheme="majorHAnsi"/>
                <w:sz w:val="24"/>
                <w:szCs w:val="24"/>
              </w:rPr>
              <w:t>сбор общественного мнения с целью независимой оценки качества оказания услуг медицинскими организациями КБР</w:t>
            </w:r>
          </w:p>
        </w:tc>
      </w:tr>
      <w:tr w:rsidR="00935F42" w:rsidRPr="00CF67C3" w:rsidTr="00114B6F">
        <w:trPr>
          <w:trHeight w:val="1605"/>
        </w:trPr>
        <w:tc>
          <w:tcPr>
            <w:tcW w:w="4361" w:type="dxa"/>
          </w:tcPr>
          <w:p w:rsidR="00935F42" w:rsidRPr="00CF67C3" w:rsidRDefault="00935F42" w:rsidP="00114B6F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CF67C3">
              <w:rPr>
                <w:rFonts w:asciiTheme="majorHAnsi" w:hAnsiTheme="majorHAnsi"/>
                <w:b/>
                <w:sz w:val="24"/>
                <w:szCs w:val="24"/>
              </w:rPr>
              <w:t>Задача  исследования:</w:t>
            </w:r>
          </w:p>
        </w:tc>
        <w:tc>
          <w:tcPr>
            <w:tcW w:w="5210" w:type="dxa"/>
          </w:tcPr>
          <w:p w:rsidR="00935F42" w:rsidRDefault="00935F42" w:rsidP="00935F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оценить степень открытости и доступности информации о медицинской организации;</w:t>
            </w:r>
          </w:p>
          <w:p w:rsidR="00935F42" w:rsidRDefault="00935F42" w:rsidP="00935F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определить уровень комфортности условий предоставления медицинских услуг и доступность их получения;</w:t>
            </w:r>
          </w:p>
          <w:p w:rsidR="00935F42" w:rsidRDefault="00935F42" w:rsidP="00935F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выяснить время ожидания предоставления медицинских услуг;</w:t>
            </w:r>
          </w:p>
          <w:p w:rsidR="00935F42" w:rsidRDefault="00935F42" w:rsidP="00935F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определить уровень доброжелательности, вежливости, компетентности работников медицинской организации;</w:t>
            </w:r>
          </w:p>
          <w:p w:rsidR="00935F42" w:rsidRPr="00CF67C3" w:rsidRDefault="00935F42" w:rsidP="00935F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выявить степень удовлетворенности оказанными услугами</w:t>
            </w:r>
          </w:p>
        </w:tc>
      </w:tr>
      <w:tr w:rsidR="00935F42" w:rsidRPr="00CF67C3" w:rsidTr="00114B6F">
        <w:trPr>
          <w:trHeight w:val="258"/>
        </w:trPr>
        <w:tc>
          <w:tcPr>
            <w:tcW w:w="4361" w:type="dxa"/>
          </w:tcPr>
          <w:p w:rsidR="00935F42" w:rsidRPr="00CF67C3" w:rsidRDefault="00935F42" w:rsidP="00114B6F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CF67C3">
              <w:rPr>
                <w:rFonts w:asciiTheme="majorHAnsi" w:hAnsiTheme="majorHAnsi"/>
                <w:b/>
                <w:sz w:val="24"/>
                <w:szCs w:val="24"/>
              </w:rPr>
              <w:t>Объект исследования</w:t>
            </w:r>
          </w:p>
        </w:tc>
        <w:tc>
          <w:tcPr>
            <w:tcW w:w="5210" w:type="dxa"/>
          </w:tcPr>
          <w:p w:rsidR="00935F42" w:rsidRPr="00CF67C3" w:rsidRDefault="00935F42" w:rsidP="00935F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CF67C3">
              <w:rPr>
                <w:rFonts w:asciiTheme="majorHAnsi" w:hAnsiTheme="majorHAnsi"/>
                <w:sz w:val="24"/>
                <w:szCs w:val="24"/>
              </w:rPr>
              <w:t xml:space="preserve">государственные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и частные 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>учреждения здравоохранения К</w:t>
            </w:r>
            <w:r>
              <w:rPr>
                <w:rFonts w:asciiTheme="majorHAnsi" w:hAnsiTheme="majorHAnsi"/>
                <w:sz w:val="24"/>
                <w:szCs w:val="24"/>
              </w:rPr>
              <w:t>абардино-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>Б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алкарской 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sz w:val="24"/>
                <w:szCs w:val="24"/>
              </w:rPr>
              <w:t>еспублики</w:t>
            </w:r>
          </w:p>
        </w:tc>
      </w:tr>
      <w:tr w:rsidR="00935F42" w:rsidRPr="00CF67C3" w:rsidTr="00114B6F">
        <w:trPr>
          <w:trHeight w:val="1372"/>
        </w:trPr>
        <w:tc>
          <w:tcPr>
            <w:tcW w:w="4361" w:type="dxa"/>
          </w:tcPr>
          <w:p w:rsidR="00935F42" w:rsidRPr="00CF67C3" w:rsidRDefault="00935F42" w:rsidP="00114B6F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CF67C3">
              <w:rPr>
                <w:rFonts w:asciiTheme="majorHAnsi" w:hAnsiTheme="majorHAnsi"/>
                <w:b/>
                <w:sz w:val="24"/>
                <w:szCs w:val="24"/>
              </w:rPr>
              <w:t>Предмет исследования</w:t>
            </w:r>
          </w:p>
        </w:tc>
        <w:tc>
          <w:tcPr>
            <w:tcW w:w="5210" w:type="dxa"/>
          </w:tcPr>
          <w:p w:rsidR="00935F42" w:rsidRPr="00CF67C3" w:rsidRDefault="00935F42" w:rsidP="00935F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CF67C3">
              <w:rPr>
                <w:rFonts w:asciiTheme="majorHAnsi" w:hAnsiTheme="majorHAnsi"/>
                <w:sz w:val="24"/>
                <w:szCs w:val="24"/>
              </w:rPr>
              <w:t>качеств</w:t>
            </w:r>
            <w:r>
              <w:rPr>
                <w:rFonts w:asciiTheme="majorHAnsi" w:hAnsiTheme="majorHAnsi"/>
                <w:sz w:val="24"/>
                <w:szCs w:val="24"/>
              </w:rPr>
              <w:t>о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 xml:space="preserve"> оказания услуг государственными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и частными 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>учреждениями здравоохранения К</w:t>
            </w:r>
            <w:r>
              <w:rPr>
                <w:rFonts w:asciiTheme="majorHAnsi" w:hAnsiTheme="majorHAnsi"/>
                <w:sz w:val="24"/>
                <w:szCs w:val="24"/>
              </w:rPr>
              <w:t>абардино-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>Б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алкарской </w:t>
            </w:r>
            <w:r w:rsidRPr="00CF67C3">
              <w:rPr>
                <w:rFonts w:asciiTheme="majorHAnsi" w:hAnsiTheme="majorHAnsi"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sz w:val="24"/>
                <w:szCs w:val="24"/>
              </w:rPr>
              <w:t>еспублики</w:t>
            </w:r>
          </w:p>
        </w:tc>
      </w:tr>
      <w:tr w:rsidR="00935F42" w:rsidRPr="00CF67C3" w:rsidTr="00114B6F">
        <w:trPr>
          <w:trHeight w:val="2466"/>
        </w:trPr>
        <w:tc>
          <w:tcPr>
            <w:tcW w:w="4361" w:type="dxa"/>
          </w:tcPr>
          <w:p w:rsidR="00935F42" w:rsidRPr="005D0A6B" w:rsidRDefault="00935F42" w:rsidP="00114B6F">
            <w:pPr>
              <w:spacing w:line="360" w:lineRule="auto"/>
              <w:jc w:val="center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  <w:r w:rsidRPr="005D0A6B">
              <w:rPr>
                <w:rFonts w:ascii="Times New Roman" w:hAnsi="Times New Roman"/>
                <w:b/>
                <w:sz w:val="24"/>
                <w:szCs w:val="24"/>
              </w:rPr>
              <w:t>Гипотеза исследования</w:t>
            </w:r>
          </w:p>
          <w:p w:rsidR="00935F42" w:rsidRDefault="00935F42" w:rsidP="00114B6F">
            <w:pPr>
              <w:spacing w:line="360" w:lineRule="auto"/>
              <w:jc w:val="both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</w:p>
          <w:p w:rsidR="00935F42" w:rsidRDefault="00935F42" w:rsidP="00114B6F">
            <w:pPr>
              <w:spacing w:line="360" w:lineRule="auto"/>
              <w:jc w:val="both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</w:p>
          <w:p w:rsidR="00935F42" w:rsidRDefault="00935F42" w:rsidP="00114B6F">
            <w:pPr>
              <w:spacing w:line="360" w:lineRule="auto"/>
              <w:jc w:val="both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</w:p>
          <w:p w:rsidR="00935F42" w:rsidRDefault="00935F42" w:rsidP="00114B6F">
            <w:pPr>
              <w:spacing w:line="360" w:lineRule="auto"/>
              <w:jc w:val="both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</w:p>
          <w:p w:rsidR="00935F42" w:rsidRPr="00CF67C3" w:rsidRDefault="00935F42" w:rsidP="00114B6F">
            <w:pPr>
              <w:tabs>
                <w:tab w:val="left" w:pos="1134"/>
              </w:tabs>
              <w:spacing w:line="360" w:lineRule="auto"/>
              <w:ind w:firstLine="709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935F42" w:rsidRPr="00CF67C3" w:rsidRDefault="00935F42" w:rsidP="00935F42">
            <w:pPr>
              <w:pStyle w:val="a4"/>
              <w:numPr>
                <w:ilvl w:val="0"/>
                <w:numId w:val="7"/>
              </w:numPr>
              <w:tabs>
                <w:tab w:val="left" w:pos="742"/>
              </w:tabs>
              <w:spacing w:line="360" w:lineRule="auto"/>
              <w:ind w:left="742" w:hanging="28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D0A6B">
              <w:rPr>
                <w:rFonts w:asciiTheme="majorHAnsi" w:hAnsiTheme="majorHAnsi"/>
                <w:sz w:val="24"/>
                <w:szCs w:val="24"/>
              </w:rPr>
              <w:t>оценк</w:t>
            </w:r>
            <w:r>
              <w:rPr>
                <w:rFonts w:asciiTheme="majorHAnsi" w:hAnsiTheme="majorHAnsi"/>
                <w:sz w:val="24"/>
                <w:szCs w:val="24"/>
              </w:rPr>
              <w:t>а</w:t>
            </w:r>
            <w:r w:rsidRPr="005D0A6B">
              <w:rPr>
                <w:rFonts w:asciiTheme="majorHAnsi" w:hAnsiTheme="majorHAnsi"/>
                <w:sz w:val="24"/>
                <w:szCs w:val="24"/>
              </w:rPr>
              <w:t xml:space="preserve"> возможностей и действий субъекта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5D0A6B">
              <w:rPr>
                <w:rFonts w:asciiTheme="majorHAnsi" w:hAnsiTheme="majorHAnsi"/>
                <w:sz w:val="24"/>
                <w:szCs w:val="24"/>
              </w:rPr>
              <w:t xml:space="preserve">с желаниями и потребностями объекта воздействия в сфере здравоохранения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позволит </w:t>
            </w:r>
            <w:r w:rsidRPr="005D0A6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комплексно и</w:t>
            </w:r>
            <w:r w:rsidRPr="005D0A6B">
              <w:rPr>
                <w:rFonts w:asciiTheme="majorHAnsi" w:hAnsiTheme="majorHAnsi"/>
                <w:sz w:val="24"/>
                <w:szCs w:val="24"/>
              </w:rPr>
              <w:t xml:space="preserve"> полноценно оценить качество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оказываемых </w:t>
            </w:r>
            <w:r w:rsidRPr="005D0A6B">
              <w:rPr>
                <w:rFonts w:asciiTheme="majorHAnsi" w:hAnsiTheme="majorHAnsi"/>
                <w:sz w:val="24"/>
                <w:szCs w:val="24"/>
              </w:rPr>
              <w:t>медицинских услуг</w:t>
            </w:r>
          </w:p>
        </w:tc>
      </w:tr>
    </w:tbl>
    <w:p w:rsidR="00935F42" w:rsidRDefault="00935F42" w:rsidP="00935F4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935F42" w:rsidRDefault="00935F42" w:rsidP="00935F4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935F42" w:rsidRPr="005C0BAC" w:rsidRDefault="00935F42" w:rsidP="00935F42">
      <w:pPr>
        <w:suppressAutoHyphens/>
        <w:spacing w:after="0" w:line="240" w:lineRule="auto"/>
        <w:ind w:left="360"/>
        <w:jc w:val="center"/>
        <w:rPr>
          <w:rFonts w:asciiTheme="majorHAnsi" w:hAnsiTheme="majorHAnsi"/>
          <w:b/>
          <w:sz w:val="26"/>
          <w:szCs w:val="26"/>
        </w:rPr>
      </w:pPr>
      <w:r w:rsidRPr="005C0BAC">
        <w:rPr>
          <w:rFonts w:asciiTheme="majorHAnsi" w:hAnsiTheme="majorHAnsi"/>
          <w:b/>
          <w:sz w:val="26"/>
          <w:szCs w:val="26"/>
        </w:rPr>
        <w:lastRenderedPageBreak/>
        <w:t>1.2. Глоссарий</w:t>
      </w:r>
      <w:bookmarkEnd w:id="3"/>
      <w:bookmarkEnd w:id="4"/>
    </w:p>
    <w:p w:rsidR="00935F42" w:rsidRPr="005C0BAC" w:rsidRDefault="00935F42" w:rsidP="00935F42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935F42" w:rsidRPr="00D537E3" w:rsidRDefault="00935F42" w:rsidP="00935F42">
      <w:pPr>
        <w:pStyle w:val="5"/>
        <w:spacing w:line="360" w:lineRule="auto"/>
        <w:ind w:left="0" w:firstLine="540"/>
        <w:rPr>
          <w:rFonts w:asciiTheme="majorHAnsi" w:hAnsiTheme="majorHAnsi" w:cs="Times New Roman"/>
          <w:b/>
          <w:i/>
          <w:color w:val="auto"/>
          <w:sz w:val="24"/>
          <w:szCs w:val="24"/>
        </w:rPr>
      </w:pPr>
      <w:r w:rsidRPr="00D537E3">
        <w:rPr>
          <w:rFonts w:asciiTheme="majorHAnsi" w:hAnsiTheme="majorHAnsi" w:cs="Helvetica"/>
          <w:b/>
          <w:i/>
          <w:sz w:val="24"/>
          <w:szCs w:val="24"/>
          <w:shd w:val="clear" w:color="auto" w:fill="FFFFFF"/>
        </w:rPr>
        <w:t>Амбулатория</w:t>
      </w:r>
      <w:r w:rsidRPr="00D537E3">
        <w:rPr>
          <w:rFonts w:asciiTheme="majorHAnsi" w:hAnsiTheme="majorHAnsi" w:cs="Helvetica"/>
          <w:sz w:val="24"/>
          <w:szCs w:val="24"/>
          <w:shd w:val="clear" w:color="auto" w:fill="FFFFFF"/>
        </w:rPr>
        <w:t xml:space="preserve"> - </w:t>
      </w:r>
      <w:r w:rsidRPr="00D537E3">
        <w:rPr>
          <w:rFonts w:asciiTheme="majorHAnsi" w:eastAsia="Calibri" w:hAnsiTheme="majorHAnsi" w:cs="Arial"/>
          <w:color w:val="2E2E2E"/>
          <w:sz w:val="24"/>
          <w:szCs w:val="24"/>
          <w:shd w:val="clear" w:color="auto" w:fill="FFFFFF"/>
          <w:lang w:eastAsia="en-US"/>
        </w:rPr>
        <w:t xml:space="preserve">подразделение или </w:t>
      </w:r>
      <w:r w:rsidRPr="00D537E3">
        <w:rPr>
          <w:rFonts w:asciiTheme="majorHAnsi" w:hAnsiTheme="majorHAnsi" w:cs="Helvetica"/>
          <w:sz w:val="24"/>
          <w:szCs w:val="24"/>
          <w:shd w:val="clear" w:color="auto" w:fill="FFFFFF"/>
        </w:rPr>
        <w:t>форма  лечебно-профилактического учреждения для оказания медицинской помощи приходящим больным и для лечения больных на дому.</w:t>
      </w:r>
    </w:p>
    <w:p w:rsidR="00935F42" w:rsidRPr="00D537E3" w:rsidRDefault="00935F42" w:rsidP="00935F42">
      <w:pPr>
        <w:pStyle w:val="5"/>
        <w:spacing w:line="360" w:lineRule="auto"/>
        <w:ind w:left="0" w:firstLine="540"/>
        <w:rPr>
          <w:rFonts w:asciiTheme="majorHAnsi" w:hAnsiTheme="majorHAnsi" w:cs="Times New Roman"/>
          <w:b/>
          <w:color w:val="auto"/>
          <w:sz w:val="24"/>
          <w:szCs w:val="24"/>
        </w:rPr>
      </w:pPr>
      <w:r w:rsidRPr="00D537E3">
        <w:rPr>
          <w:rFonts w:asciiTheme="majorHAnsi" w:hAnsiTheme="majorHAnsi" w:cs="Times New Roman"/>
          <w:b/>
          <w:i/>
          <w:color w:val="auto"/>
          <w:sz w:val="24"/>
          <w:szCs w:val="24"/>
        </w:rPr>
        <w:t>Выборочная совокупность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</w:t>
      </w:r>
      <w:r w:rsidRPr="00D537E3">
        <w:rPr>
          <w:rFonts w:asciiTheme="majorHAnsi" w:hAnsiTheme="majorHAnsi" w:cs="Times New Roman"/>
          <w:b/>
          <w:i/>
          <w:color w:val="auto"/>
          <w:sz w:val="24"/>
          <w:szCs w:val="24"/>
        </w:rPr>
        <w:t>(выборка)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- </w:t>
      </w:r>
      <w:r w:rsidRPr="00D537E3">
        <w:rPr>
          <w:rFonts w:asciiTheme="majorHAnsi" w:hAnsiTheme="majorHAnsi" w:cs="Times New Roman"/>
          <w:color w:val="auto"/>
          <w:sz w:val="24"/>
          <w:szCs w:val="24"/>
        </w:rPr>
        <w:t>часть объектов генеральной совокупности, отобранных для изучения, с тем чтобы сделать заключение о всей генеральной совокупности.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</w:t>
      </w:r>
    </w:p>
    <w:p w:rsidR="00935F42" w:rsidRPr="00D537E3" w:rsidRDefault="00935F42" w:rsidP="00935F42">
      <w:pPr>
        <w:pStyle w:val="5"/>
        <w:spacing w:line="360" w:lineRule="auto"/>
        <w:ind w:left="0" w:firstLine="540"/>
        <w:rPr>
          <w:rFonts w:asciiTheme="majorHAnsi" w:hAnsiTheme="majorHAnsi" w:cs="Times New Roman"/>
          <w:b/>
          <w:color w:val="auto"/>
          <w:sz w:val="24"/>
          <w:szCs w:val="24"/>
        </w:rPr>
      </w:pPr>
      <w:r w:rsidRPr="00D537E3">
        <w:rPr>
          <w:rFonts w:asciiTheme="majorHAnsi" w:hAnsiTheme="majorHAnsi" w:cs="Times New Roman"/>
          <w:b/>
          <w:i/>
          <w:color w:val="auto"/>
          <w:sz w:val="24"/>
          <w:szCs w:val="24"/>
        </w:rPr>
        <w:t>Генеральная совокупность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– </w:t>
      </w:r>
      <w:r w:rsidRPr="00D537E3">
        <w:rPr>
          <w:rFonts w:asciiTheme="majorHAnsi" w:hAnsiTheme="majorHAnsi" w:cs="Times New Roman"/>
          <w:color w:val="auto"/>
          <w:sz w:val="24"/>
          <w:szCs w:val="24"/>
        </w:rPr>
        <w:t>вся изучаемая выборочным методом статистическая совокупность объектов и/или явлений общественной жизни, имеющих общие качественные признаки или количественные переменные.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</w:t>
      </w:r>
    </w:p>
    <w:p w:rsidR="00935F42" w:rsidRPr="00D537E3" w:rsidRDefault="00935F42" w:rsidP="00935F42">
      <w:pPr>
        <w:spacing w:after="0" w:line="360" w:lineRule="auto"/>
        <w:ind w:firstLine="540"/>
        <w:jc w:val="both"/>
        <w:rPr>
          <w:rFonts w:asciiTheme="majorHAnsi" w:hAnsiTheme="majorHAnsi"/>
          <w:b/>
          <w:sz w:val="24"/>
          <w:szCs w:val="24"/>
        </w:rPr>
      </w:pPr>
      <w:r w:rsidRPr="00D537E3">
        <w:rPr>
          <w:rFonts w:asciiTheme="majorHAnsi" w:hAnsiTheme="majorHAnsi"/>
          <w:b/>
          <w:i/>
          <w:sz w:val="24"/>
          <w:szCs w:val="24"/>
          <w:lang w:eastAsia="ru-RU"/>
        </w:rPr>
        <w:t>Гипотеза</w:t>
      </w:r>
      <w:r w:rsidRPr="00D537E3">
        <w:rPr>
          <w:rFonts w:asciiTheme="majorHAnsi" w:hAnsiTheme="majorHAnsi"/>
          <w:b/>
          <w:sz w:val="24"/>
          <w:szCs w:val="24"/>
        </w:rPr>
        <w:t xml:space="preserve"> - </w:t>
      </w:r>
      <w:r w:rsidRPr="00D537E3">
        <w:rPr>
          <w:rFonts w:asciiTheme="majorHAnsi" w:hAnsiTheme="majorHAnsi"/>
          <w:sz w:val="24"/>
          <w:szCs w:val="24"/>
        </w:rPr>
        <w:t>научное предположение, выдвигаемое для объяснения некоторого явления и требующее верификации (проверки).</w:t>
      </w:r>
    </w:p>
    <w:p w:rsidR="00935F42" w:rsidRPr="009F631C" w:rsidRDefault="00AF55EA" w:rsidP="00935F42">
      <w:pPr>
        <w:pStyle w:val="a5"/>
        <w:spacing w:before="0" w:beforeAutospacing="0" w:after="0" w:afterAutospacing="0" w:line="360" w:lineRule="auto"/>
        <w:ind w:firstLine="540"/>
        <w:jc w:val="both"/>
        <w:rPr>
          <w:rFonts w:asciiTheme="majorHAnsi" w:hAnsiTheme="majorHAnsi" w:cs="Tahoma"/>
          <w:color w:val="000000"/>
        </w:rPr>
      </w:pPr>
      <w:hyperlink r:id="rId8" w:history="1">
        <w:r w:rsidR="00935F42" w:rsidRPr="009F631C">
          <w:rPr>
            <w:rStyle w:val="ac"/>
            <w:rFonts w:asciiTheme="majorHAnsi" w:eastAsia="Calibri" w:hAnsiTheme="majorHAnsi" w:cs="Arial"/>
            <w:b/>
            <w:i/>
          </w:rPr>
          <w:t>Компетентность</w:t>
        </w:r>
      </w:hyperlink>
      <w:r w:rsidR="00935F42">
        <w:rPr>
          <w:rFonts w:asciiTheme="majorHAnsi" w:hAnsiTheme="majorHAnsi" w:cs="Arial"/>
          <w:b/>
          <w:i/>
        </w:rPr>
        <w:t xml:space="preserve"> - </w:t>
      </w:r>
      <w:r w:rsidR="00935F42" w:rsidRPr="009F631C">
        <w:rPr>
          <w:rFonts w:asciiTheme="majorHAnsi" w:hAnsiTheme="majorHAnsi" w:cs="Arial"/>
          <w:color w:val="000000"/>
          <w:shd w:val="clear" w:color="auto" w:fill="FFFFFF" w:themeFill="background1"/>
        </w:rPr>
        <w:t>уровень квалификации</w:t>
      </w:r>
      <w:r w:rsidR="00935F42">
        <w:rPr>
          <w:rFonts w:asciiTheme="majorHAnsi" w:hAnsiTheme="majorHAnsi" w:cs="Arial"/>
          <w:color w:val="000000"/>
          <w:shd w:val="clear" w:color="auto" w:fill="FFFFFF" w:themeFill="background1"/>
        </w:rPr>
        <w:t xml:space="preserve"> и соответствие </w:t>
      </w:r>
      <w:r w:rsidR="00935F42" w:rsidRPr="009F631C">
        <w:rPr>
          <w:rFonts w:asciiTheme="majorHAnsi" w:hAnsiTheme="majorHAnsi" w:cs="Tahoma"/>
          <w:bCs/>
          <w:color w:val="000000"/>
        </w:rPr>
        <w:t>знаний, умений</w:t>
      </w:r>
      <w:r w:rsidR="00935F42">
        <w:rPr>
          <w:rFonts w:asciiTheme="majorHAnsi" w:hAnsiTheme="majorHAnsi" w:cs="Tahoma"/>
          <w:bCs/>
          <w:color w:val="000000"/>
        </w:rPr>
        <w:t xml:space="preserve">,  </w:t>
      </w:r>
      <w:r w:rsidR="00935F42" w:rsidRPr="009F631C">
        <w:rPr>
          <w:rFonts w:asciiTheme="majorHAnsi" w:hAnsiTheme="majorHAnsi" w:cs="Tahoma"/>
          <w:bCs/>
          <w:color w:val="000000"/>
        </w:rPr>
        <w:t>навыков работника, требованиям занимаемой им должности.</w:t>
      </w:r>
      <w:r w:rsidR="00935F42" w:rsidRPr="009F631C">
        <w:rPr>
          <w:rFonts w:asciiTheme="majorHAnsi" w:hAnsiTheme="majorHAnsi" w:cs="Tahoma"/>
          <w:b/>
          <w:bCs/>
          <w:color w:val="000000"/>
        </w:rPr>
        <w:t xml:space="preserve"> </w:t>
      </w:r>
    </w:p>
    <w:p w:rsidR="00935F42" w:rsidRPr="00D537E3" w:rsidRDefault="00935F42" w:rsidP="00935F42">
      <w:pPr>
        <w:spacing w:after="0" w:line="360" w:lineRule="auto"/>
        <w:ind w:firstLine="567"/>
        <w:jc w:val="both"/>
        <w:rPr>
          <w:rStyle w:val="a3"/>
          <w:rFonts w:asciiTheme="majorHAnsi" w:hAnsiTheme="majorHAnsi"/>
          <w:b w:val="0"/>
          <w:sz w:val="24"/>
          <w:szCs w:val="24"/>
          <w:shd w:val="clear" w:color="auto" w:fill="FFFFFF"/>
        </w:rPr>
      </w:pPr>
      <w:r w:rsidRPr="00D537E3">
        <w:rPr>
          <w:rFonts w:asciiTheme="majorHAnsi" w:hAnsiTheme="majorHAnsi"/>
          <w:b/>
          <w:i/>
          <w:sz w:val="24"/>
          <w:szCs w:val="24"/>
          <w:lang w:eastAsia="ru-RU"/>
        </w:rPr>
        <w:t>Контент-анализ</w:t>
      </w:r>
      <w:r w:rsidRPr="00D537E3">
        <w:rPr>
          <w:rStyle w:val="a3"/>
          <w:rFonts w:asciiTheme="majorHAnsi" w:hAnsiTheme="majorHAnsi"/>
          <w:sz w:val="24"/>
          <w:szCs w:val="24"/>
          <w:shd w:val="clear" w:color="auto" w:fill="FFFFFF"/>
        </w:rPr>
        <w:t xml:space="preserve"> – метод анализа документов для количественного изучения социального явления.</w:t>
      </w:r>
    </w:p>
    <w:p w:rsidR="00935F42" w:rsidRPr="00D537E3" w:rsidRDefault="00935F42" w:rsidP="00935F42">
      <w:pPr>
        <w:spacing w:after="0" w:line="360" w:lineRule="auto"/>
        <w:ind w:firstLine="567"/>
        <w:jc w:val="both"/>
        <w:rPr>
          <w:rStyle w:val="a3"/>
          <w:rFonts w:asciiTheme="majorHAnsi" w:hAnsiTheme="majorHAnsi"/>
          <w:b w:val="0"/>
          <w:sz w:val="24"/>
          <w:szCs w:val="24"/>
          <w:shd w:val="clear" w:color="auto" w:fill="FFFFFF"/>
        </w:rPr>
      </w:pPr>
      <w:r w:rsidRPr="00D537E3">
        <w:rPr>
          <w:rFonts w:asciiTheme="majorHAnsi" w:hAnsiTheme="majorHAnsi"/>
          <w:b/>
          <w:i/>
          <w:sz w:val="24"/>
          <w:szCs w:val="24"/>
          <w:lang w:eastAsia="ru-RU"/>
        </w:rPr>
        <w:t>Корреляция (взаимосвязь)</w:t>
      </w:r>
      <w:r w:rsidRPr="00D537E3">
        <w:rPr>
          <w:rStyle w:val="a3"/>
          <w:rFonts w:asciiTheme="majorHAnsi" w:hAnsiTheme="majorHAnsi"/>
          <w:sz w:val="24"/>
          <w:szCs w:val="24"/>
          <w:shd w:val="clear" w:color="auto" w:fill="FFFFFF"/>
        </w:rPr>
        <w:t xml:space="preserve"> – зависимость изучаемых переменных в социальном явлении.</w:t>
      </w:r>
    </w:p>
    <w:p w:rsidR="00935F42" w:rsidRPr="00D537E3" w:rsidRDefault="00935F42" w:rsidP="00935F42">
      <w:pPr>
        <w:pStyle w:val="a5"/>
        <w:spacing w:before="0" w:beforeAutospacing="0" w:after="0" w:afterAutospacing="0" w:line="360" w:lineRule="auto"/>
        <w:ind w:firstLine="540"/>
        <w:jc w:val="both"/>
        <w:rPr>
          <w:rFonts w:asciiTheme="majorHAnsi" w:hAnsiTheme="majorHAnsi" w:cs="Tahoma"/>
          <w:color w:val="424242"/>
          <w:shd w:val="clear" w:color="auto" w:fill="FFFFFF"/>
        </w:rPr>
      </w:pPr>
      <w:r w:rsidRPr="00D537E3">
        <w:rPr>
          <w:rStyle w:val="a3"/>
          <w:rFonts w:asciiTheme="majorHAnsi" w:hAnsiTheme="majorHAnsi" w:cs="Tahoma"/>
          <w:i/>
          <w:color w:val="424242"/>
          <w:shd w:val="clear" w:color="auto" w:fill="FFFFFF"/>
        </w:rPr>
        <w:t>Медицинская услуга</w:t>
      </w:r>
      <w:r w:rsidRPr="00D537E3">
        <w:rPr>
          <w:rStyle w:val="apple-converted-space"/>
          <w:rFonts w:asciiTheme="majorHAnsi" w:hAnsiTheme="majorHAnsi"/>
          <w:color w:val="424242"/>
          <w:shd w:val="clear" w:color="auto" w:fill="FFFFFF"/>
        </w:rPr>
        <w:t> </w:t>
      </w:r>
      <w:r w:rsidRPr="00D537E3">
        <w:rPr>
          <w:rFonts w:asciiTheme="majorHAnsi" w:hAnsiTheme="majorHAnsi" w:cs="Tahoma"/>
          <w:color w:val="424242"/>
          <w:shd w:val="clear" w:color="auto" w:fill="FFFFFF"/>
        </w:rPr>
        <w:t>– мероприятие или комплекс мероприятий, проводимых при заболеваниях или при непосредственной угрозе их развития, направленных на предупреждение заболевания и восстановление здоровья.</w:t>
      </w:r>
    </w:p>
    <w:p w:rsidR="00935F42" w:rsidRPr="00D537E3" w:rsidRDefault="00935F42" w:rsidP="00935F42">
      <w:pPr>
        <w:pStyle w:val="a5"/>
        <w:spacing w:before="0" w:beforeAutospacing="0" w:after="0" w:afterAutospacing="0" w:line="360" w:lineRule="auto"/>
        <w:ind w:firstLine="540"/>
        <w:jc w:val="both"/>
        <w:rPr>
          <w:rStyle w:val="a3"/>
          <w:rFonts w:asciiTheme="majorHAnsi" w:hAnsiTheme="majorHAnsi"/>
          <w:b w:val="0"/>
          <w:shd w:val="clear" w:color="auto" w:fill="FFFFFF"/>
        </w:rPr>
      </w:pPr>
      <w:r w:rsidRPr="00D537E3">
        <w:rPr>
          <w:rFonts w:asciiTheme="majorHAnsi" w:hAnsiTheme="majorHAnsi"/>
          <w:b/>
          <w:i/>
        </w:rPr>
        <w:t>Операционализация</w:t>
      </w:r>
      <w:r w:rsidRPr="00D537E3">
        <w:rPr>
          <w:rStyle w:val="a3"/>
          <w:rFonts w:asciiTheme="majorHAnsi" w:hAnsiTheme="majorHAnsi"/>
          <w:shd w:val="clear" w:color="auto" w:fill="FFFFFF"/>
        </w:rPr>
        <w:t xml:space="preserve"> – перевод исходных понятий изучаемого объекта на социологический язык, то есть показатели – в переменные, а переменные – в индикаторы. </w:t>
      </w:r>
    </w:p>
    <w:p w:rsidR="00935F42" w:rsidRPr="00D537E3" w:rsidRDefault="00935F42" w:rsidP="00935F42">
      <w:pPr>
        <w:pStyle w:val="a5"/>
        <w:spacing w:before="0" w:beforeAutospacing="0" w:after="0" w:afterAutospacing="0" w:line="360" w:lineRule="auto"/>
        <w:ind w:firstLine="540"/>
        <w:jc w:val="both"/>
        <w:rPr>
          <w:rFonts w:asciiTheme="majorHAnsi" w:hAnsiTheme="majorHAnsi"/>
          <w:b/>
          <w:i/>
        </w:rPr>
      </w:pPr>
      <w:r w:rsidRPr="00D537E3">
        <w:rPr>
          <w:rFonts w:asciiTheme="majorHAnsi" w:hAnsiTheme="majorHAnsi" w:cs="Arial"/>
          <w:b/>
          <w:i/>
          <w:iCs/>
          <w:color w:val="000000"/>
        </w:rPr>
        <w:t>Прием (осмотр, консультация)</w:t>
      </w:r>
      <w:r w:rsidRPr="00D537E3">
        <w:rPr>
          <w:rFonts w:asciiTheme="majorHAnsi" w:hAnsiTheme="majorHAnsi" w:cs="Arial"/>
          <w:color w:val="000000"/>
        </w:rPr>
        <w:t>– это производимые по определенному плану действия врача при возникновении у пациента потребности медицинской помощи, представляющие собой сложную или комплексную медицинскую услугу, дающие, возможность составить представление о состоянии организма пациента, результатом которых является профилактика, диагностика или лечение определенного заболевания синдрома.</w:t>
      </w:r>
      <w:r w:rsidRPr="00D537E3">
        <w:rPr>
          <w:rFonts w:asciiTheme="majorHAnsi" w:hAnsiTheme="majorHAnsi"/>
          <w:b/>
          <w:i/>
        </w:rPr>
        <w:t xml:space="preserve"> </w:t>
      </w:r>
    </w:p>
    <w:p w:rsidR="00935F42" w:rsidRPr="00D537E3" w:rsidRDefault="00935F42" w:rsidP="00935F42">
      <w:pPr>
        <w:pStyle w:val="a5"/>
        <w:spacing w:before="0" w:beforeAutospacing="0" w:after="0" w:afterAutospacing="0" w:line="360" w:lineRule="auto"/>
        <w:ind w:firstLine="540"/>
        <w:jc w:val="both"/>
        <w:rPr>
          <w:rStyle w:val="a3"/>
          <w:rFonts w:asciiTheme="majorHAnsi" w:hAnsiTheme="majorHAnsi"/>
          <w:b w:val="0"/>
          <w:shd w:val="clear" w:color="auto" w:fill="FFFFFF"/>
        </w:rPr>
      </w:pPr>
      <w:r w:rsidRPr="00D537E3">
        <w:rPr>
          <w:rFonts w:asciiTheme="majorHAnsi" w:hAnsiTheme="majorHAnsi"/>
          <w:b/>
          <w:i/>
        </w:rPr>
        <w:t>Репрезентативность</w:t>
      </w:r>
      <w:r w:rsidRPr="00D537E3">
        <w:rPr>
          <w:rStyle w:val="a3"/>
          <w:rFonts w:asciiTheme="majorHAnsi" w:hAnsiTheme="majorHAnsi"/>
          <w:shd w:val="clear" w:color="auto" w:fill="FFFFFF"/>
        </w:rPr>
        <w:t xml:space="preserve"> – соответствие выборочной совокупности основным критериям и пропорциям генеральной совокупности.</w:t>
      </w:r>
    </w:p>
    <w:p w:rsidR="00935F42" w:rsidRPr="00D537E3" w:rsidRDefault="00935F42" w:rsidP="00935F42">
      <w:pPr>
        <w:pStyle w:val="5"/>
        <w:spacing w:line="360" w:lineRule="auto"/>
        <w:ind w:left="0" w:firstLine="540"/>
        <w:rPr>
          <w:rFonts w:asciiTheme="majorHAnsi" w:hAnsiTheme="majorHAnsi" w:cs="Times New Roman"/>
          <w:b/>
          <w:color w:val="auto"/>
          <w:sz w:val="24"/>
          <w:szCs w:val="24"/>
        </w:rPr>
      </w:pPr>
      <w:r w:rsidRPr="00D537E3">
        <w:rPr>
          <w:rFonts w:asciiTheme="majorHAnsi" w:hAnsiTheme="majorHAnsi" w:cs="Times New Roman"/>
          <w:b/>
          <w:i/>
          <w:color w:val="auto"/>
          <w:sz w:val="24"/>
          <w:szCs w:val="24"/>
        </w:rPr>
        <w:lastRenderedPageBreak/>
        <w:t>Социологический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</w:t>
      </w:r>
      <w:r w:rsidRPr="00D537E3">
        <w:rPr>
          <w:rFonts w:asciiTheme="majorHAnsi" w:hAnsiTheme="majorHAnsi" w:cs="Times New Roman"/>
          <w:b/>
          <w:i/>
          <w:color w:val="auto"/>
          <w:sz w:val="24"/>
          <w:szCs w:val="24"/>
        </w:rPr>
        <w:t>опрос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– </w:t>
      </w:r>
      <w:r w:rsidRPr="00D537E3">
        <w:rPr>
          <w:rFonts w:asciiTheme="majorHAnsi" w:hAnsiTheme="majorHAnsi" w:cs="Times New Roman"/>
          <w:color w:val="auto"/>
          <w:sz w:val="24"/>
          <w:szCs w:val="24"/>
        </w:rPr>
        <w:t>сбор информации об изучаемом объекте с помощью интервью или анкетирования.</w:t>
      </w:r>
      <w:r w:rsidRPr="00D537E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</w:t>
      </w:r>
    </w:p>
    <w:p w:rsidR="00935F42" w:rsidRPr="00471E9D" w:rsidRDefault="00935F42" w:rsidP="00935F42">
      <w:pPr>
        <w:pStyle w:val="5"/>
        <w:spacing w:line="360" w:lineRule="auto"/>
        <w:ind w:left="0" w:firstLine="540"/>
        <w:rPr>
          <w:rFonts w:ascii="Cambria" w:hAnsi="Cambria" w:cs="Times New Roman"/>
          <w:b/>
          <w:color w:val="auto"/>
          <w:sz w:val="24"/>
          <w:szCs w:val="28"/>
        </w:rPr>
      </w:pPr>
      <w:r w:rsidRPr="00471E9D">
        <w:rPr>
          <w:rFonts w:ascii="Cambria" w:hAnsi="Cambria" w:cs="Times New Roman"/>
          <w:b/>
          <w:i/>
          <w:color w:val="auto"/>
          <w:sz w:val="24"/>
          <w:szCs w:val="28"/>
        </w:rPr>
        <w:t>Социологическое исследование</w:t>
      </w:r>
      <w:r w:rsidRPr="00471E9D">
        <w:rPr>
          <w:rFonts w:ascii="Cambria" w:hAnsi="Cambria" w:cs="Times New Roman"/>
          <w:b/>
          <w:color w:val="auto"/>
          <w:sz w:val="24"/>
          <w:szCs w:val="28"/>
        </w:rPr>
        <w:t xml:space="preserve"> – </w:t>
      </w:r>
      <w:r w:rsidRPr="00DB5DD1">
        <w:rPr>
          <w:rFonts w:ascii="Cambria" w:hAnsi="Cambria" w:cs="Times New Roman"/>
          <w:color w:val="auto"/>
          <w:sz w:val="24"/>
          <w:szCs w:val="28"/>
        </w:rPr>
        <w:t>исследование социальных объектов, отношений, процессов, направленное на получение новой информации и выявление закономерностей общественной жизни на основе теорий, методов и процедур, принятых в социологии.</w:t>
      </w:r>
      <w:r w:rsidRPr="00471E9D">
        <w:rPr>
          <w:rFonts w:ascii="Cambria" w:hAnsi="Cambria" w:cs="Times New Roman"/>
          <w:b/>
          <w:color w:val="auto"/>
          <w:sz w:val="24"/>
          <w:szCs w:val="28"/>
        </w:rPr>
        <w:t xml:space="preserve"> </w:t>
      </w:r>
    </w:p>
    <w:p w:rsidR="00935F42" w:rsidRPr="00DE335C" w:rsidRDefault="00935F42" w:rsidP="00935F42">
      <w:pPr>
        <w:pStyle w:val="5"/>
        <w:spacing w:line="360" w:lineRule="auto"/>
        <w:ind w:left="0" w:firstLine="540"/>
        <w:rPr>
          <w:rFonts w:asciiTheme="majorHAnsi" w:eastAsia="Calibri" w:hAnsiTheme="majorHAnsi" w:cs="Arial"/>
          <w:color w:val="2E2E2E"/>
          <w:sz w:val="24"/>
          <w:szCs w:val="24"/>
          <w:shd w:val="clear" w:color="auto" w:fill="FFFFFF"/>
          <w:lang w:eastAsia="en-US"/>
        </w:rPr>
      </w:pPr>
      <w:r w:rsidRPr="00DE335C">
        <w:rPr>
          <w:rFonts w:asciiTheme="majorHAnsi" w:eastAsia="Calibri" w:hAnsiTheme="majorHAnsi" w:cs="Arial"/>
          <w:b/>
          <w:i/>
          <w:color w:val="2E2E2E"/>
          <w:sz w:val="24"/>
          <w:szCs w:val="24"/>
          <w:lang w:eastAsia="en-US"/>
        </w:rPr>
        <w:t>Стационар</w:t>
      </w:r>
      <w:r w:rsidRPr="00DE335C">
        <w:rPr>
          <w:rFonts w:asciiTheme="majorHAnsi" w:eastAsia="Calibri" w:hAnsiTheme="majorHAnsi" w:cs="Arial"/>
          <w:color w:val="2E2E2E"/>
          <w:sz w:val="24"/>
          <w:szCs w:val="24"/>
          <w:lang w:eastAsia="en-US"/>
        </w:rPr>
        <w:t xml:space="preserve"> - </w:t>
      </w:r>
      <w:r w:rsidRPr="00DE335C">
        <w:rPr>
          <w:rFonts w:asciiTheme="majorHAnsi" w:eastAsia="Calibri" w:hAnsiTheme="majorHAnsi" w:cs="Arial"/>
          <w:color w:val="2E2E2E"/>
          <w:sz w:val="24"/>
          <w:szCs w:val="24"/>
          <w:shd w:val="clear" w:color="auto" w:fill="FFFFFF"/>
          <w:lang w:eastAsia="en-US"/>
        </w:rPr>
        <w:t xml:space="preserve">подразделение или форма лечебно-профилактического учреждения для оказания помощи больным в условиях их круглосуточного пребывания под постоянным наблюдением медицинских работников. </w:t>
      </w:r>
    </w:p>
    <w:p w:rsidR="00935F42" w:rsidRDefault="00935F42" w:rsidP="00935F42">
      <w:pPr>
        <w:pStyle w:val="a5"/>
        <w:spacing w:before="0" w:beforeAutospacing="0" w:after="0" w:afterAutospacing="0" w:line="360" w:lineRule="auto"/>
        <w:ind w:firstLine="540"/>
        <w:jc w:val="both"/>
        <w:rPr>
          <w:rFonts w:ascii="Cambria" w:hAnsi="Cambria"/>
          <w:szCs w:val="28"/>
        </w:rPr>
      </w:pPr>
      <w:r w:rsidRPr="00471E9D">
        <w:rPr>
          <w:rFonts w:ascii="Cambria" w:hAnsi="Cambria"/>
          <w:b/>
          <w:i/>
          <w:szCs w:val="28"/>
        </w:rPr>
        <w:t>Экспертный опрос</w:t>
      </w:r>
      <w:r w:rsidRPr="00471E9D">
        <w:rPr>
          <w:rFonts w:ascii="Cambria" w:hAnsi="Cambria"/>
          <w:b/>
          <w:szCs w:val="28"/>
        </w:rPr>
        <w:t xml:space="preserve"> – </w:t>
      </w:r>
      <w:r w:rsidRPr="00DB5DD1">
        <w:rPr>
          <w:rFonts w:ascii="Cambria" w:hAnsi="Cambria"/>
          <w:szCs w:val="28"/>
        </w:rPr>
        <w:t>опрос специалистов-ученых и специалистов-практиков, т.е. наиболее компетентных экспертов для получения дополнительных знаний об изучаемом социальном  объекте или явлении.</w:t>
      </w:r>
    </w:p>
    <w:p w:rsidR="00935F42" w:rsidRPr="009F631C" w:rsidRDefault="00935F42" w:rsidP="00935F42">
      <w:pPr>
        <w:spacing w:after="0"/>
        <w:rPr>
          <w:rFonts w:asciiTheme="majorHAnsi" w:eastAsia="Times New Roman" w:hAnsiTheme="majorHAnsi"/>
          <w:b/>
          <w:bCs/>
          <w:sz w:val="24"/>
          <w:szCs w:val="24"/>
        </w:rPr>
      </w:pPr>
      <w:bookmarkStart w:id="5" w:name="_Toc453791276"/>
      <w:r w:rsidRPr="009F631C">
        <w:rPr>
          <w:rFonts w:asciiTheme="majorHAnsi" w:hAnsiTheme="majorHAnsi"/>
          <w:sz w:val="24"/>
          <w:szCs w:val="24"/>
        </w:rPr>
        <w:t xml:space="preserve"> </w:t>
      </w:r>
      <w:r w:rsidRPr="009F631C">
        <w:rPr>
          <w:rFonts w:asciiTheme="majorHAnsi" w:hAnsiTheme="majorHAnsi"/>
          <w:sz w:val="24"/>
          <w:szCs w:val="24"/>
        </w:rPr>
        <w:br w:type="page"/>
      </w:r>
    </w:p>
    <w:p w:rsidR="00935F42" w:rsidRDefault="00935F42" w:rsidP="00935F42">
      <w:pPr>
        <w:pStyle w:val="1"/>
        <w:spacing w:before="0"/>
        <w:jc w:val="center"/>
        <w:rPr>
          <w:color w:val="auto"/>
        </w:rPr>
      </w:pPr>
      <w:r w:rsidRPr="00BC777F">
        <w:rPr>
          <w:color w:val="auto"/>
        </w:rPr>
        <w:lastRenderedPageBreak/>
        <w:t>2. МЕТОДИЧЕСКАЯ И ОРГАНИЗАЦИОННО-ПРАКТИЧЕСКАЯ (ПРОЦЕДУРНАЯ) ЧАСТЬ ИССЛЕДОВАТЕЛЬСКОГО ПРОЕКТА</w:t>
      </w:r>
      <w:bookmarkEnd w:id="5"/>
    </w:p>
    <w:p w:rsidR="00935F42" w:rsidRPr="00153328" w:rsidRDefault="00935F42" w:rsidP="00935F42">
      <w:pPr>
        <w:spacing w:after="0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935F42" w:rsidTr="00114B6F">
        <w:tc>
          <w:tcPr>
            <w:tcW w:w="3794" w:type="dxa"/>
          </w:tcPr>
          <w:p w:rsidR="00935F42" w:rsidRPr="00153328" w:rsidRDefault="00935F42" w:rsidP="00114B6F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b/>
                <w:i/>
                <w:sz w:val="24"/>
                <w:szCs w:val="28"/>
              </w:rPr>
              <w:t>Вид исследования</w:t>
            </w:r>
          </w:p>
        </w:tc>
        <w:tc>
          <w:tcPr>
            <w:tcW w:w="5777" w:type="dxa"/>
          </w:tcPr>
          <w:p w:rsidR="00935F42" w:rsidRPr="00B67D0A" w:rsidRDefault="00935F42" w:rsidP="00935F4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sz w:val="24"/>
                <w:szCs w:val="28"/>
              </w:rPr>
              <w:t>описательное исследование</w:t>
            </w:r>
          </w:p>
        </w:tc>
      </w:tr>
      <w:tr w:rsidR="00935F42" w:rsidTr="00114B6F">
        <w:tc>
          <w:tcPr>
            <w:tcW w:w="3794" w:type="dxa"/>
          </w:tcPr>
          <w:p w:rsidR="00935F42" w:rsidRPr="00153328" w:rsidRDefault="00935F42" w:rsidP="00114B6F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b/>
                <w:i/>
                <w:sz w:val="24"/>
                <w:szCs w:val="28"/>
              </w:rPr>
              <w:t>Метод сбора информации</w:t>
            </w:r>
          </w:p>
        </w:tc>
        <w:tc>
          <w:tcPr>
            <w:tcW w:w="5777" w:type="dxa"/>
          </w:tcPr>
          <w:p w:rsidR="00935F42" w:rsidRPr="00153328" w:rsidRDefault="00935F42" w:rsidP="00935F4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sz w:val="24"/>
                <w:szCs w:val="28"/>
              </w:rPr>
              <w:t>анкетирование / интервьюирование выборочной совокупности</w:t>
            </w:r>
          </w:p>
        </w:tc>
      </w:tr>
      <w:tr w:rsidR="00935F42" w:rsidTr="00114B6F">
        <w:tc>
          <w:tcPr>
            <w:tcW w:w="3794" w:type="dxa"/>
          </w:tcPr>
          <w:p w:rsidR="00935F42" w:rsidRPr="00153328" w:rsidRDefault="00935F42" w:rsidP="00114B6F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b/>
                <w:i/>
                <w:sz w:val="24"/>
                <w:szCs w:val="28"/>
              </w:rPr>
              <w:t>Выборка</w:t>
            </w:r>
          </w:p>
        </w:tc>
        <w:tc>
          <w:tcPr>
            <w:tcW w:w="5777" w:type="dxa"/>
          </w:tcPr>
          <w:p w:rsidR="00935F42" w:rsidRPr="00153328" w:rsidRDefault="00935F42" w:rsidP="00935F4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sz w:val="24"/>
                <w:szCs w:val="28"/>
              </w:rPr>
              <w:t>1900 респондентов (пропорциональная выборка по 50 анкет в каждом медицинском учреждении республики, задействованном в рамках настоящего исследовательского проекта)</w:t>
            </w:r>
          </w:p>
        </w:tc>
      </w:tr>
      <w:tr w:rsidR="00935F42" w:rsidTr="00114B6F">
        <w:tc>
          <w:tcPr>
            <w:tcW w:w="3794" w:type="dxa"/>
          </w:tcPr>
          <w:p w:rsidR="00935F42" w:rsidRPr="00153328" w:rsidRDefault="00935F42" w:rsidP="00114B6F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b/>
                <w:i/>
                <w:sz w:val="24"/>
                <w:szCs w:val="28"/>
              </w:rPr>
              <w:t>Метод обработки и анализа информации</w:t>
            </w:r>
          </w:p>
        </w:tc>
        <w:tc>
          <w:tcPr>
            <w:tcW w:w="5777" w:type="dxa"/>
          </w:tcPr>
          <w:p w:rsidR="00935F42" w:rsidRPr="00153328" w:rsidRDefault="00935F42" w:rsidP="00935F4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sz w:val="24"/>
                <w:szCs w:val="28"/>
              </w:rPr>
              <w:t>электронная обработка по соответствующей программе заранее закодированных анкет</w:t>
            </w:r>
          </w:p>
        </w:tc>
      </w:tr>
      <w:tr w:rsidR="00935F42" w:rsidTr="00114B6F">
        <w:tc>
          <w:tcPr>
            <w:tcW w:w="3794" w:type="dxa"/>
          </w:tcPr>
          <w:p w:rsidR="00935F42" w:rsidRPr="00153328" w:rsidRDefault="00935F42" w:rsidP="00114B6F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b/>
                <w:i/>
                <w:sz w:val="24"/>
                <w:szCs w:val="28"/>
              </w:rPr>
              <w:t>Дата, время и место опроса</w:t>
            </w:r>
          </w:p>
        </w:tc>
        <w:tc>
          <w:tcPr>
            <w:tcW w:w="5777" w:type="dxa"/>
          </w:tcPr>
          <w:p w:rsidR="00935F42" w:rsidRPr="00153328" w:rsidRDefault="00935F42" w:rsidP="00935F4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sz w:val="24"/>
                <w:szCs w:val="28"/>
              </w:rPr>
              <w:t>октябрь - ноябрь 2016 года</w:t>
            </w:r>
            <w:r w:rsidRPr="00153328">
              <w:rPr>
                <w:rFonts w:ascii="Cambria" w:hAnsi="Cambria"/>
                <w:b/>
                <w:sz w:val="24"/>
                <w:szCs w:val="28"/>
              </w:rPr>
              <w:t xml:space="preserve"> </w:t>
            </w:r>
            <w:r w:rsidRPr="00153328">
              <w:rPr>
                <w:rFonts w:ascii="Cambria" w:hAnsi="Cambria"/>
                <w:sz w:val="24"/>
                <w:szCs w:val="28"/>
              </w:rPr>
              <w:t>во всех районах и районных центрах республики, в том числе</w:t>
            </w:r>
            <w:r>
              <w:rPr>
                <w:rFonts w:ascii="Cambria" w:hAnsi="Cambria"/>
                <w:sz w:val="24"/>
                <w:szCs w:val="28"/>
              </w:rPr>
              <w:t xml:space="preserve"> в</w:t>
            </w:r>
            <w:r w:rsidRPr="00153328">
              <w:rPr>
                <w:rFonts w:ascii="Cambria" w:hAnsi="Cambria"/>
                <w:sz w:val="24"/>
                <w:szCs w:val="28"/>
              </w:rPr>
              <w:t xml:space="preserve"> г.</w:t>
            </w:r>
            <w:r>
              <w:rPr>
                <w:rFonts w:ascii="Cambria" w:hAnsi="Cambria"/>
                <w:sz w:val="24"/>
                <w:szCs w:val="28"/>
              </w:rPr>
              <w:t>о.</w:t>
            </w:r>
            <w:r w:rsidRPr="00153328">
              <w:rPr>
                <w:rFonts w:ascii="Cambria" w:hAnsi="Cambria"/>
                <w:sz w:val="24"/>
                <w:szCs w:val="28"/>
              </w:rPr>
              <w:t xml:space="preserve"> Нальчик</w:t>
            </w:r>
          </w:p>
        </w:tc>
      </w:tr>
      <w:tr w:rsidR="00935F42" w:rsidTr="00114B6F">
        <w:tc>
          <w:tcPr>
            <w:tcW w:w="3794" w:type="dxa"/>
          </w:tcPr>
          <w:p w:rsidR="00935F42" w:rsidRPr="00153328" w:rsidRDefault="00935F42" w:rsidP="00114B6F">
            <w:pPr>
              <w:spacing w:line="36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b/>
                <w:i/>
                <w:sz w:val="24"/>
                <w:szCs w:val="28"/>
              </w:rPr>
              <w:t>Форма отчетности</w:t>
            </w:r>
          </w:p>
        </w:tc>
        <w:tc>
          <w:tcPr>
            <w:tcW w:w="5777" w:type="dxa"/>
          </w:tcPr>
          <w:p w:rsidR="00935F42" w:rsidRPr="00153328" w:rsidRDefault="00935F42" w:rsidP="00935F4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Cambria" w:hAnsi="Cambria"/>
                <w:b/>
                <w:sz w:val="28"/>
                <w:szCs w:val="28"/>
              </w:rPr>
            </w:pPr>
            <w:r w:rsidRPr="00153328">
              <w:rPr>
                <w:rFonts w:ascii="Cambria" w:hAnsi="Cambria"/>
                <w:sz w:val="24"/>
                <w:szCs w:val="28"/>
              </w:rPr>
              <w:t>обобщенный текстовой материал, табуляграммы, аналитические таблицы, сравнительные диаграммы и графики</w:t>
            </w:r>
          </w:p>
        </w:tc>
      </w:tr>
    </w:tbl>
    <w:p w:rsidR="00935F42" w:rsidRPr="00BC777F" w:rsidRDefault="00935F42" w:rsidP="00935F42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</w:p>
    <w:p w:rsidR="00935F42" w:rsidRDefault="00935F42" w:rsidP="00935F42">
      <w:pPr>
        <w:spacing w:after="0" w:line="360" w:lineRule="auto"/>
        <w:ind w:firstLine="709"/>
        <w:jc w:val="both"/>
        <w:rPr>
          <w:rFonts w:ascii="Cambria" w:hAnsi="Cambria"/>
          <w:b/>
          <w:sz w:val="24"/>
          <w:szCs w:val="28"/>
        </w:rPr>
      </w:pPr>
      <w:r w:rsidRPr="00BC777F">
        <w:rPr>
          <w:rFonts w:ascii="Cambria" w:hAnsi="Cambria"/>
          <w:b/>
          <w:sz w:val="24"/>
          <w:szCs w:val="28"/>
        </w:rPr>
        <w:t xml:space="preserve"> </w:t>
      </w:r>
    </w:p>
    <w:p w:rsidR="00935F42" w:rsidRDefault="00935F42" w:rsidP="00935F42">
      <w:pPr>
        <w:spacing w:after="0"/>
        <w:rPr>
          <w:rFonts w:ascii="Cambria" w:hAnsi="Cambria"/>
          <w:b/>
          <w:sz w:val="24"/>
          <w:szCs w:val="28"/>
        </w:rPr>
      </w:pPr>
      <w:r>
        <w:rPr>
          <w:rFonts w:ascii="Cambria" w:hAnsi="Cambria"/>
          <w:b/>
          <w:sz w:val="24"/>
          <w:szCs w:val="28"/>
        </w:rPr>
        <w:br w:type="page"/>
      </w:r>
    </w:p>
    <w:p w:rsidR="00935F42" w:rsidRPr="009B15B3" w:rsidRDefault="00935F42" w:rsidP="00935F42">
      <w:pPr>
        <w:pStyle w:val="a4"/>
        <w:numPr>
          <w:ilvl w:val="0"/>
          <w:numId w:val="40"/>
        </w:numPr>
        <w:tabs>
          <w:tab w:val="left" w:pos="426"/>
        </w:tabs>
        <w:spacing w:after="0"/>
        <w:ind w:left="0" w:firstLine="0"/>
        <w:jc w:val="center"/>
        <w:rPr>
          <w:rFonts w:ascii="Cambria" w:hAnsi="Cambria"/>
          <w:b/>
          <w:sz w:val="28"/>
          <w:szCs w:val="28"/>
        </w:rPr>
      </w:pPr>
      <w:bookmarkStart w:id="6" w:name="_Toc453791277"/>
      <w:r w:rsidRPr="009B15B3">
        <w:rPr>
          <w:rFonts w:ascii="Cambria" w:hAnsi="Cambria"/>
          <w:b/>
          <w:sz w:val="28"/>
          <w:szCs w:val="28"/>
        </w:rPr>
        <w:lastRenderedPageBreak/>
        <w:t>АНАЛИТИЧЕСКАЯ СПРАВКА ПО МАТЕРИАЛАМ КСИ</w:t>
      </w:r>
      <w:r w:rsidRPr="00EA6183">
        <w:rPr>
          <w:rStyle w:val="af5"/>
          <w:rFonts w:asciiTheme="majorHAnsi" w:hAnsiTheme="majorHAnsi"/>
          <w:b/>
          <w:sz w:val="28"/>
          <w:szCs w:val="28"/>
        </w:rPr>
        <w:footnoteReference w:id="2"/>
      </w:r>
    </w:p>
    <w:p w:rsidR="00935F42" w:rsidRPr="009B15B3" w:rsidRDefault="00935F42" w:rsidP="00935F42">
      <w:pPr>
        <w:spacing w:after="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35F42" w:rsidRPr="006D242B" w:rsidRDefault="00935F42" w:rsidP="00935F42">
      <w:pPr>
        <w:pStyle w:val="4"/>
        <w:numPr>
          <w:ilvl w:val="1"/>
          <w:numId w:val="40"/>
        </w:numPr>
        <w:tabs>
          <w:tab w:val="left" w:pos="567"/>
        </w:tabs>
        <w:spacing w:before="0"/>
        <w:ind w:left="0" w:firstLine="0"/>
        <w:jc w:val="center"/>
        <w:rPr>
          <w:rStyle w:val="afa"/>
          <w:b w:val="0"/>
          <w:color w:val="8064A2" w:themeColor="accent4"/>
          <w:sz w:val="28"/>
          <w:szCs w:val="28"/>
          <w:u w:val="none"/>
        </w:rPr>
      </w:pPr>
      <w:r w:rsidRPr="006D242B">
        <w:rPr>
          <w:rStyle w:val="afa"/>
          <w:b w:val="0"/>
          <w:color w:val="8064A2" w:themeColor="accent4"/>
          <w:sz w:val="28"/>
          <w:szCs w:val="28"/>
          <w:u w:val="none"/>
        </w:rPr>
        <w:t xml:space="preserve">МЕДИЦИНСКИЕ УЧРЕЖДЕНИЯ </w:t>
      </w:r>
      <w:r w:rsidRPr="006D242B">
        <w:rPr>
          <w:b w:val="0"/>
          <w:color w:val="8064A2" w:themeColor="accent4"/>
          <w:sz w:val="28"/>
          <w:szCs w:val="28"/>
        </w:rPr>
        <w:t xml:space="preserve">АМБУЛАТОРНОГО </w:t>
      </w:r>
      <w:r w:rsidRPr="006D242B">
        <w:rPr>
          <w:rStyle w:val="afa"/>
          <w:b w:val="0"/>
          <w:color w:val="8064A2" w:themeColor="accent4"/>
          <w:sz w:val="28"/>
          <w:szCs w:val="28"/>
          <w:u w:val="none"/>
        </w:rPr>
        <w:t>ТИПА</w:t>
      </w:r>
    </w:p>
    <w:p w:rsidR="00935F42" w:rsidRDefault="00935F42" w:rsidP="00935F42">
      <w:pPr>
        <w:pStyle w:val="a4"/>
        <w:tabs>
          <w:tab w:val="left" w:pos="0"/>
          <w:tab w:val="left" w:pos="142"/>
          <w:tab w:val="left" w:pos="284"/>
          <w:tab w:val="left" w:pos="709"/>
        </w:tabs>
        <w:spacing w:after="0"/>
        <w:ind w:left="0"/>
        <w:jc w:val="center"/>
        <w:rPr>
          <w:rFonts w:ascii="Times New Roman" w:hAnsi="Times New Roman"/>
          <w:b/>
          <w:i/>
        </w:rPr>
      </w:pPr>
    </w:p>
    <w:p w:rsidR="00935F42" w:rsidRDefault="00935F42" w:rsidP="00935F42">
      <w:pPr>
        <w:pStyle w:val="a4"/>
        <w:numPr>
          <w:ilvl w:val="0"/>
          <w:numId w:val="29"/>
        </w:numPr>
        <w:tabs>
          <w:tab w:val="left" w:pos="0"/>
          <w:tab w:val="left" w:pos="426"/>
          <w:tab w:val="left" w:pos="993"/>
        </w:tabs>
        <w:spacing w:after="0"/>
        <w:ind w:left="0" w:firstLine="0"/>
        <w:jc w:val="center"/>
        <w:rPr>
          <w:rFonts w:asciiTheme="majorHAnsi" w:hAnsiTheme="majorHAnsi"/>
          <w:b/>
          <w:sz w:val="28"/>
          <w:szCs w:val="28"/>
        </w:rPr>
      </w:pPr>
      <w:r w:rsidRPr="00787D5B">
        <w:rPr>
          <w:rFonts w:asciiTheme="majorHAnsi" w:hAnsiTheme="majorHAnsi"/>
          <w:b/>
          <w:sz w:val="28"/>
          <w:szCs w:val="28"/>
        </w:rPr>
        <w:t>Показатели, характеризующие открытость и доступность информации о медицинской организации</w:t>
      </w:r>
    </w:p>
    <w:p w:rsidR="00935F42" w:rsidRPr="00787D5B" w:rsidRDefault="00935F42" w:rsidP="00935F42">
      <w:pPr>
        <w:tabs>
          <w:tab w:val="left" w:pos="0"/>
          <w:tab w:val="left" w:pos="284"/>
          <w:tab w:val="left" w:pos="993"/>
        </w:tabs>
        <w:spacing w:after="0"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35F42" w:rsidRDefault="00935F42" w:rsidP="00935F42">
      <w:pPr>
        <w:pStyle w:val="af9"/>
        <w:numPr>
          <w:ilvl w:val="1"/>
          <w:numId w:val="29"/>
        </w:numPr>
        <w:shd w:val="clear" w:color="auto" w:fill="auto"/>
        <w:tabs>
          <w:tab w:val="left" w:pos="426"/>
          <w:tab w:val="left" w:pos="709"/>
        </w:tabs>
        <w:spacing w:line="276" w:lineRule="auto"/>
        <w:ind w:left="0" w:firstLine="0"/>
        <w:jc w:val="center"/>
        <w:rPr>
          <w:rStyle w:val="af8"/>
          <w:rFonts w:asciiTheme="majorHAnsi" w:hAnsiTheme="majorHAnsi"/>
          <w:b/>
          <w:i/>
          <w:color w:val="000000"/>
          <w:sz w:val="24"/>
          <w:szCs w:val="24"/>
        </w:rPr>
      </w:pPr>
      <w:r w:rsidRPr="00EE7412">
        <w:rPr>
          <w:rStyle w:val="af8"/>
          <w:rFonts w:asciiTheme="majorHAnsi" w:hAnsiTheme="majorHAnsi"/>
          <w:b/>
          <w:i/>
          <w:color w:val="000000"/>
          <w:sz w:val="24"/>
          <w:szCs w:val="24"/>
        </w:rPr>
        <w:t>Показатель рейтинга на официальном сайте для размещения информации о государственных и муниципальных учреждениях (</w:t>
      </w:r>
      <w:hyperlink r:id="rId9" w:history="1"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www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</w:rPr>
          <w:t>.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bus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</w:rPr>
          <w:t>.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gov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</w:rPr>
          <w:t>.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ra</w:t>
        </w:r>
      </w:hyperlink>
      <w:r w:rsidRPr="00EE7412">
        <w:rPr>
          <w:rStyle w:val="af8"/>
          <w:rFonts w:asciiTheme="majorHAnsi" w:hAnsiTheme="majorHAnsi"/>
          <w:b/>
          <w:i/>
          <w:color w:val="000000"/>
          <w:sz w:val="24"/>
          <w:szCs w:val="24"/>
        </w:rPr>
        <w:t>) в сети Интернет</w:t>
      </w:r>
    </w:p>
    <w:p w:rsidR="00935F42" w:rsidRDefault="00935F42" w:rsidP="00935F42">
      <w:pPr>
        <w:pStyle w:val="af9"/>
        <w:shd w:val="clear" w:color="auto" w:fill="auto"/>
        <w:tabs>
          <w:tab w:val="left" w:pos="426"/>
          <w:tab w:val="left" w:pos="709"/>
        </w:tabs>
        <w:spacing w:line="276" w:lineRule="auto"/>
        <w:jc w:val="center"/>
        <w:rPr>
          <w:rStyle w:val="af8"/>
          <w:rFonts w:asciiTheme="majorHAnsi" w:hAnsiTheme="majorHAnsi"/>
          <w:b/>
          <w:i/>
          <w:color w:val="000000"/>
          <w:sz w:val="24"/>
          <w:szCs w:val="24"/>
        </w:rPr>
      </w:pPr>
    </w:p>
    <w:p w:rsidR="00935F42" w:rsidRPr="00EE7412" w:rsidRDefault="00935F42" w:rsidP="00935F42">
      <w:pPr>
        <w:pStyle w:val="af9"/>
        <w:numPr>
          <w:ilvl w:val="1"/>
          <w:numId w:val="29"/>
        </w:numPr>
        <w:shd w:val="clear" w:color="auto" w:fill="auto"/>
        <w:tabs>
          <w:tab w:val="left" w:pos="426"/>
          <w:tab w:val="left" w:pos="709"/>
        </w:tabs>
        <w:spacing w:line="276" w:lineRule="auto"/>
        <w:ind w:left="0" w:firstLine="0"/>
        <w:jc w:val="center"/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  <w:lang w:eastAsia="en-US"/>
        </w:rPr>
      </w:pPr>
      <w:r w:rsidRPr="00EE7412"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</w:rPr>
        <w:t>Полнота, актуальность и понятность информации о медицинской организации, размещаемой на официальном сайте медицинской организации</w:t>
      </w:r>
    </w:p>
    <w:p w:rsidR="00935F42" w:rsidRPr="00EE7412" w:rsidRDefault="00935F42" w:rsidP="00935F42">
      <w:pPr>
        <w:pStyle w:val="a4"/>
        <w:spacing w:after="0"/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  <w:lang w:eastAsia="en-US"/>
        </w:rPr>
      </w:pPr>
    </w:p>
    <w:p w:rsidR="00935F42" w:rsidRPr="00EE7412" w:rsidRDefault="00935F42" w:rsidP="00935F42">
      <w:pPr>
        <w:pStyle w:val="af9"/>
        <w:numPr>
          <w:ilvl w:val="1"/>
          <w:numId w:val="29"/>
        </w:numPr>
        <w:shd w:val="clear" w:color="auto" w:fill="auto"/>
        <w:tabs>
          <w:tab w:val="left" w:pos="426"/>
          <w:tab w:val="left" w:pos="709"/>
        </w:tabs>
        <w:spacing w:line="276" w:lineRule="auto"/>
        <w:ind w:left="0" w:firstLine="0"/>
        <w:jc w:val="center"/>
        <w:rPr>
          <w:rStyle w:val="af8"/>
          <w:rFonts w:asciiTheme="majorHAnsi" w:hAnsiTheme="majorHAnsi"/>
          <w:b/>
          <w:i/>
          <w:color w:val="000000"/>
          <w:sz w:val="24"/>
          <w:szCs w:val="24"/>
        </w:rPr>
      </w:pPr>
      <w:r w:rsidRPr="00EE7412"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</w:rPr>
        <w:t>Наличие и доступность на официальном сайте медицинской организации способов обратной связи с потребителями услуг</w:t>
      </w:r>
    </w:p>
    <w:p w:rsidR="00935F42" w:rsidRPr="00EA6183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firstLine="709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F7735B">
        <w:rPr>
          <w:rFonts w:asciiTheme="majorHAnsi" w:hAnsiTheme="majorHAnsi"/>
          <w:sz w:val="24"/>
          <w:szCs w:val="24"/>
        </w:rPr>
        <w:t xml:space="preserve">В рамках </w:t>
      </w:r>
      <w:r>
        <w:rPr>
          <w:rFonts w:asciiTheme="majorHAnsi" w:hAnsiTheme="majorHAnsi"/>
          <w:sz w:val="24"/>
          <w:szCs w:val="24"/>
        </w:rPr>
        <w:t xml:space="preserve">показателей, характеризующих открытость и доступность информации о медицинской организации, по существу речь идет о наличии собственного сайта и способов обратной связи с потребителями услуг.  </w:t>
      </w:r>
    </w:p>
    <w:p w:rsidR="00935F42" w:rsidRPr="00F7735B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Согласно методике расчета рейтинговых показателей наличие вышеобозначенных форм связи присваивает по одному баллу медицинскому учреждению</w:t>
      </w:r>
      <w:r w:rsidRPr="00EA618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Исходя из этого, все амбулаторные медицинские учреждения республики получили по этому критерию соответствующие баллы. </w:t>
      </w:r>
    </w:p>
    <w:p w:rsidR="00935F42" w:rsidRDefault="00935F42" w:rsidP="00935F4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935F42" w:rsidRPr="00EE7412" w:rsidRDefault="00935F42" w:rsidP="00935F42">
      <w:pPr>
        <w:pStyle w:val="a4"/>
        <w:numPr>
          <w:ilvl w:val="1"/>
          <w:numId w:val="28"/>
        </w:numPr>
        <w:tabs>
          <w:tab w:val="left" w:pos="0"/>
          <w:tab w:val="left" w:pos="142"/>
          <w:tab w:val="left" w:pos="567"/>
          <w:tab w:val="left" w:pos="709"/>
        </w:tabs>
        <w:spacing w:after="0"/>
        <w:ind w:left="0" w:firstLine="0"/>
        <w:jc w:val="center"/>
        <w:rPr>
          <w:rFonts w:asciiTheme="majorHAnsi" w:hAnsiTheme="majorHAnsi"/>
          <w:b/>
          <w:i/>
          <w:sz w:val="24"/>
          <w:szCs w:val="24"/>
        </w:rPr>
      </w:pPr>
      <w:r w:rsidRPr="00EE7412">
        <w:rPr>
          <w:rFonts w:asciiTheme="majorHAnsi" w:hAnsiTheme="majorHAnsi"/>
          <w:b/>
          <w:i/>
          <w:sz w:val="24"/>
          <w:szCs w:val="24"/>
        </w:rPr>
        <w:lastRenderedPageBreak/>
        <w:t>Доля 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</w:t>
      </w:r>
    </w:p>
    <w:p w:rsidR="00935F42" w:rsidRPr="00EE7412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jc w:val="right"/>
        <w:rPr>
          <w:rFonts w:asciiTheme="majorHAnsi" w:hAnsiTheme="majorHAnsi"/>
          <w:b/>
          <w:i/>
          <w:sz w:val="20"/>
          <w:szCs w:val="20"/>
        </w:rPr>
      </w:pPr>
    </w:p>
    <w:p w:rsidR="00935F42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jc w:val="right"/>
        <w:rPr>
          <w:rFonts w:asciiTheme="majorHAnsi" w:hAnsiTheme="majorHAnsi"/>
          <w:i/>
          <w:sz w:val="20"/>
          <w:szCs w:val="20"/>
        </w:rPr>
      </w:pPr>
      <w:r w:rsidRPr="009379B9">
        <w:rPr>
          <w:rFonts w:asciiTheme="majorHAnsi" w:hAnsiTheme="majorHAnsi"/>
          <w:i/>
          <w:sz w:val="20"/>
          <w:szCs w:val="20"/>
        </w:rPr>
        <w:t>Диаграмма 1.4.</w:t>
      </w:r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jc w:val="center"/>
        <w:rPr>
          <w:rFonts w:asciiTheme="majorHAnsi" w:hAnsiTheme="majorHAnsi"/>
          <w:i/>
          <w:sz w:val="20"/>
          <w:szCs w:val="20"/>
        </w:rPr>
      </w:pPr>
      <w:r w:rsidRPr="00E43219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499720" cy="7336465"/>
            <wp:effectExtent l="19050" t="0" r="24780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35F42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pStyle w:val="a4"/>
        <w:numPr>
          <w:ilvl w:val="0"/>
          <w:numId w:val="30"/>
        </w:num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855C25">
        <w:rPr>
          <w:rFonts w:asciiTheme="majorHAnsi" w:hAnsiTheme="majorHAnsi"/>
          <w:noProof/>
          <w:sz w:val="24"/>
          <w:szCs w:val="24"/>
          <w:lang w:eastAsia="ru-RU"/>
        </w:rPr>
        <w:t>Результаты опрос</w:t>
      </w:r>
      <w:r>
        <w:rPr>
          <w:rFonts w:asciiTheme="majorHAnsi" w:hAnsiTheme="majorHAnsi"/>
          <w:noProof/>
          <w:sz w:val="24"/>
          <w:szCs w:val="24"/>
          <w:lang w:eastAsia="ru-RU"/>
        </w:rPr>
        <w:t>а</w:t>
      </w:r>
      <w:r w:rsidRPr="00855C25">
        <w:rPr>
          <w:rFonts w:asciiTheme="majorHAnsi" w:hAnsiTheme="majorHAnsi"/>
          <w:noProof/>
          <w:sz w:val="24"/>
          <w:szCs w:val="24"/>
          <w:lang w:eastAsia="ru-RU"/>
        </w:rPr>
        <w:t xml:space="preserve"> показывают, что в целом по республике чуть более половины опрошенных удовлетворены качеством и полнотой инфомации</w:t>
      </w:r>
      <w:r w:rsidRPr="00855C25">
        <w:rPr>
          <w:rFonts w:asciiTheme="majorHAnsi" w:hAnsiTheme="majorHAnsi"/>
          <w:sz w:val="24"/>
          <w:szCs w:val="24"/>
        </w:rPr>
        <w:t xml:space="preserve">, </w:t>
      </w:r>
      <w:r w:rsidRPr="00855C25">
        <w:rPr>
          <w:rFonts w:asciiTheme="majorHAnsi" w:hAnsiTheme="majorHAnsi"/>
          <w:sz w:val="24"/>
          <w:szCs w:val="24"/>
        </w:rPr>
        <w:lastRenderedPageBreak/>
        <w:t>доступной в помещениях медицинской организации</w:t>
      </w:r>
      <w:r>
        <w:rPr>
          <w:rFonts w:asciiTheme="majorHAnsi" w:hAnsiTheme="majorHAnsi"/>
          <w:sz w:val="24"/>
          <w:szCs w:val="24"/>
        </w:rPr>
        <w:t xml:space="preserve"> (</w:t>
      </w:r>
      <w:r w:rsidRPr="00855C25">
        <w:rPr>
          <w:rFonts w:asciiTheme="majorHAnsi" w:hAnsiTheme="majorHAnsi"/>
          <w:sz w:val="24"/>
          <w:szCs w:val="24"/>
        </w:rPr>
        <w:t>52,3%</w:t>
      </w:r>
      <w:r>
        <w:rPr>
          <w:rFonts w:asciiTheme="majorHAnsi" w:hAnsiTheme="majorHAnsi"/>
          <w:sz w:val="24"/>
          <w:szCs w:val="24"/>
        </w:rPr>
        <w:t>)</w:t>
      </w:r>
      <w:r w:rsidRPr="00855C25">
        <w:rPr>
          <w:rFonts w:asciiTheme="majorHAnsi" w:hAnsiTheme="majorHAnsi"/>
          <w:sz w:val="24"/>
          <w:szCs w:val="24"/>
        </w:rPr>
        <w:t xml:space="preserve">. Более того </w:t>
      </w:r>
      <w:r>
        <w:rPr>
          <w:rFonts w:asciiTheme="majorHAnsi" w:hAnsiTheme="majorHAnsi"/>
          <w:sz w:val="24"/>
          <w:szCs w:val="24"/>
        </w:rPr>
        <w:t xml:space="preserve">данный </w:t>
      </w:r>
      <w:r w:rsidRPr="00855C25">
        <w:rPr>
          <w:rFonts w:asciiTheme="majorHAnsi" w:hAnsiTheme="majorHAnsi"/>
          <w:sz w:val="24"/>
          <w:szCs w:val="24"/>
        </w:rPr>
        <w:t xml:space="preserve">общереспубликанский показатель превышают 13 из 21 медицинских амбулаторий. </w:t>
      </w:r>
    </w:p>
    <w:p w:rsidR="00935F42" w:rsidRPr="00855C25" w:rsidRDefault="00935F42" w:rsidP="00935F42">
      <w:pPr>
        <w:pStyle w:val="a4"/>
        <w:numPr>
          <w:ilvl w:val="0"/>
          <w:numId w:val="30"/>
        </w:num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свою очередь н</w:t>
      </w:r>
      <w:r w:rsidRPr="00855C25">
        <w:rPr>
          <w:rFonts w:asciiTheme="majorHAnsi" w:hAnsiTheme="majorHAnsi"/>
          <w:sz w:val="24"/>
          <w:szCs w:val="24"/>
        </w:rPr>
        <w:t>еудовлетворен</w:t>
      </w:r>
      <w:r>
        <w:rPr>
          <w:rFonts w:asciiTheme="majorHAnsi" w:hAnsiTheme="majorHAnsi"/>
          <w:sz w:val="24"/>
          <w:szCs w:val="24"/>
        </w:rPr>
        <w:t xml:space="preserve">ны </w:t>
      </w:r>
      <w:r w:rsidRPr="00855C25">
        <w:rPr>
          <w:rFonts w:asciiTheme="majorHAnsi" w:hAnsiTheme="majorHAnsi"/>
          <w:sz w:val="24"/>
          <w:szCs w:val="24"/>
        </w:rPr>
        <w:t>качеством и полнотой информации</w:t>
      </w:r>
      <w:r>
        <w:rPr>
          <w:rFonts w:asciiTheme="majorHAnsi" w:hAnsiTheme="majorHAnsi"/>
          <w:sz w:val="24"/>
          <w:szCs w:val="24"/>
        </w:rPr>
        <w:t>,</w:t>
      </w:r>
      <w:r w:rsidRPr="00855C25">
        <w:rPr>
          <w:rFonts w:asciiTheme="majorHAnsi" w:hAnsiTheme="majorHAnsi"/>
          <w:sz w:val="24"/>
          <w:szCs w:val="24"/>
        </w:rPr>
        <w:t xml:space="preserve"> доступной в помещениях медицинской организации</w:t>
      </w:r>
      <w:r>
        <w:rPr>
          <w:rFonts w:asciiTheme="majorHAnsi" w:hAnsiTheme="majorHAnsi"/>
          <w:sz w:val="24"/>
          <w:szCs w:val="24"/>
        </w:rPr>
        <w:t xml:space="preserve">, посетители </w:t>
      </w:r>
      <w:r w:rsidRPr="00855C25">
        <w:rPr>
          <w:rFonts w:asciiTheme="majorHAnsi" w:hAnsiTheme="majorHAnsi"/>
          <w:sz w:val="24"/>
          <w:szCs w:val="24"/>
        </w:rPr>
        <w:t xml:space="preserve">следующих медицинских </w:t>
      </w:r>
      <w:r>
        <w:rPr>
          <w:rFonts w:asciiTheme="majorHAnsi" w:hAnsiTheme="majorHAnsi"/>
          <w:sz w:val="24"/>
          <w:szCs w:val="24"/>
        </w:rPr>
        <w:t>амбулаторий</w:t>
      </w:r>
      <w:r w:rsidRPr="00855C25">
        <w:rPr>
          <w:rFonts w:asciiTheme="majorHAnsi" w:hAnsiTheme="majorHAnsi"/>
          <w:sz w:val="24"/>
          <w:szCs w:val="24"/>
        </w:rPr>
        <w:t xml:space="preserve">:  </w:t>
      </w:r>
      <w:r w:rsidRPr="008E366F">
        <w:rPr>
          <w:rFonts w:asciiTheme="majorHAnsi" w:hAnsiTheme="majorHAnsi"/>
          <w:sz w:val="24"/>
          <w:szCs w:val="24"/>
        </w:rPr>
        <w:t xml:space="preserve">«Центральная районная больница» Майского муниципального района (56%), «Центральная районная больница» г.о. Прохладный </w:t>
      </w:r>
      <w:r>
        <w:rPr>
          <w:rFonts w:asciiTheme="majorHAnsi" w:hAnsiTheme="majorHAnsi"/>
          <w:sz w:val="24"/>
          <w:szCs w:val="24"/>
        </w:rPr>
        <w:t>(</w:t>
      </w:r>
      <w:r w:rsidRPr="008E366F">
        <w:rPr>
          <w:rFonts w:asciiTheme="majorHAnsi" w:hAnsiTheme="majorHAnsi"/>
          <w:sz w:val="24"/>
          <w:szCs w:val="24"/>
        </w:rPr>
        <w:t>35%</w:t>
      </w:r>
      <w:r>
        <w:rPr>
          <w:rFonts w:asciiTheme="majorHAnsi" w:hAnsiTheme="majorHAnsi"/>
          <w:sz w:val="24"/>
          <w:szCs w:val="24"/>
        </w:rPr>
        <w:t xml:space="preserve">) </w:t>
      </w:r>
      <w:r w:rsidRPr="008E366F">
        <w:rPr>
          <w:rFonts w:asciiTheme="majorHAnsi" w:hAnsiTheme="majorHAnsi"/>
          <w:sz w:val="24"/>
          <w:szCs w:val="24"/>
        </w:rPr>
        <w:t>и «Центральная районная больница» Эльбрусского муниципального район</w:t>
      </w:r>
      <w:r>
        <w:rPr>
          <w:rFonts w:asciiTheme="majorHAnsi" w:hAnsiTheme="majorHAnsi"/>
          <w:sz w:val="24"/>
          <w:szCs w:val="24"/>
        </w:rPr>
        <w:t xml:space="preserve">а </w:t>
      </w:r>
      <w:r w:rsidRPr="008E366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</w:t>
      </w:r>
      <w:r w:rsidRPr="008E366F">
        <w:rPr>
          <w:rFonts w:asciiTheme="majorHAnsi" w:hAnsiTheme="majorHAnsi"/>
          <w:sz w:val="24"/>
          <w:szCs w:val="24"/>
        </w:rPr>
        <w:t>33%</w:t>
      </w:r>
      <w:r>
        <w:rPr>
          <w:rFonts w:asciiTheme="majorHAnsi" w:hAnsiTheme="majorHAnsi"/>
          <w:sz w:val="24"/>
          <w:szCs w:val="24"/>
        </w:rPr>
        <w:t xml:space="preserve">). </w:t>
      </w:r>
    </w:p>
    <w:p w:rsidR="00935F42" w:rsidRPr="008E366F" w:rsidRDefault="00935F42" w:rsidP="00935F42">
      <w:pPr>
        <w:pStyle w:val="a4"/>
        <w:numPr>
          <w:ilvl w:val="0"/>
          <w:numId w:val="30"/>
        </w:num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Здесь следует заметить, что согласно</w:t>
      </w:r>
      <w:r w:rsidRPr="008E366F">
        <w:rPr>
          <w:rFonts w:asciiTheme="majorHAnsi" w:hAnsiTheme="majorHAnsi"/>
          <w:sz w:val="24"/>
          <w:szCs w:val="24"/>
        </w:rPr>
        <w:t xml:space="preserve"> </w:t>
      </w:r>
      <w:r w:rsidRPr="008E366F">
        <w:rPr>
          <w:rFonts w:asciiTheme="majorHAnsi" w:hAnsiTheme="majorHAnsi"/>
          <w:i/>
          <w:sz w:val="24"/>
          <w:szCs w:val="24"/>
        </w:rPr>
        <w:t>диаграмме 1.4.</w:t>
      </w:r>
      <w:r>
        <w:rPr>
          <w:rFonts w:asciiTheme="majorHAnsi" w:hAnsiTheme="majorHAnsi"/>
          <w:i/>
          <w:sz w:val="24"/>
          <w:szCs w:val="24"/>
        </w:rPr>
        <w:t xml:space="preserve">, </w:t>
      </w:r>
      <w:r w:rsidRPr="008E366F">
        <w:rPr>
          <w:rFonts w:asciiTheme="majorHAnsi" w:hAnsiTheme="majorHAnsi"/>
          <w:sz w:val="24"/>
          <w:szCs w:val="24"/>
        </w:rPr>
        <w:t xml:space="preserve">на данный вопрос в общереспубликанском массиве ответили немногим больше половины опрошенных. Это </w:t>
      </w:r>
      <w:r>
        <w:rPr>
          <w:rFonts w:asciiTheme="majorHAnsi" w:hAnsiTheme="majorHAnsi"/>
          <w:sz w:val="24"/>
          <w:szCs w:val="24"/>
        </w:rPr>
        <w:t>с</w:t>
      </w:r>
      <w:r w:rsidRPr="008E366F">
        <w:rPr>
          <w:rFonts w:asciiTheme="majorHAnsi" w:hAnsiTheme="majorHAnsi"/>
          <w:sz w:val="24"/>
          <w:szCs w:val="24"/>
        </w:rPr>
        <w:t xml:space="preserve">видетельствует не столько о недовольстве пациентов качеством и полнотой информации, размещенной в помещениях медицинской организации, а скорее об отсутствии у них интереса по данному вопросу. Этим и объясняется большой процент респондентов, которые проигнорировали ответ на данный вопрос. </w:t>
      </w:r>
    </w:p>
    <w:p w:rsidR="00935F42" w:rsidRDefault="00935F42" w:rsidP="00935F42">
      <w:pPr>
        <w:spacing w:after="0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br w:type="page"/>
      </w:r>
    </w:p>
    <w:p w:rsidR="00935F42" w:rsidRPr="00CC7AA0" w:rsidRDefault="00935F42" w:rsidP="00935F42">
      <w:pPr>
        <w:pStyle w:val="a4"/>
        <w:numPr>
          <w:ilvl w:val="1"/>
          <w:numId w:val="28"/>
        </w:numPr>
        <w:tabs>
          <w:tab w:val="left" w:pos="0"/>
          <w:tab w:val="left" w:pos="142"/>
          <w:tab w:val="left" w:pos="284"/>
          <w:tab w:val="left" w:pos="426"/>
        </w:tabs>
        <w:spacing w:after="0"/>
        <w:ind w:left="0" w:firstLine="0"/>
        <w:jc w:val="center"/>
        <w:rPr>
          <w:rFonts w:asciiTheme="majorHAnsi" w:hAnsiTheme="majorHAnsi"/>
          <w:b/>
          <w:i/>
          <w:sz w:val="24"/>
          <w:szCs w:val="24"/>
        </w:rPr>
      </w:pPr>
      <w:r w:rsidRPr="00CC7AA0">
        <w:rPr>
          <w:rFonts w:asciiTheme="majorHAnsi" w:hAnsiTheme="majorHAnsi"/>
          <w:b/>
          <w:i/>
          <w:sz w:val="24"/>
          <w:szCs w:val="24"/>
        </w:rPr>
        <w:lastRenderedPageBreak/>
        <w:t>Доля 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</w:t>
      </w:r>
    </w:p>
    <w:p w:rsidR="00935F42" w:rsidRDefault="00935F42" w:rsidP="00935F42">
      <w:p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360" w:lineRule="auto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spacing w:after="0" w:line="360" w:lineRule="auto"/>
        <w:jc w:val="right"/>
        <w:rPr>
          <w:rFonts w:asciiTheme="majorHAnsi" w:hAnsiTheme="majorHAnsi"/>
          <w:i/>
          <w:sz w:val="20"/>
          <w:szCs w:val="20"/>
        </w:rPr>
      </w:pPr>
      <w:r w:rsidRPr="009379B9">
        <w:rPr>
          <w:rFonts w:asciiTheme="majorHAnsi" w:hAnsiTheme="majorHAnsi"/>
          <w:i/>
          <w:sz w:val="20"/>
          <w:szCs w:val="20"/>
        </w:rPr>
        <w:t>Диаграмма 1.</w:t>
      </w:r>
      <w:r>
        <w:rPr>
          <w:rFonts w:asciiTheme="majorHAnsi" w:hAnsiTheme="majorHAnsi"/>
          <w:i/>
          <w:sz w:val="20"/>
          <w:szCs w:val="20"/>
        </w:rPr>
        <w:t>5.А.</w:t>
      </w:r>
    </w:p>
    <w:p w:rsidR="00935F42" w:rsidRDefault="00935F42" w:rsidP="00935F42">
      <w:pPr>
        <w:spacing w:after="0" w:line="360" w:lineRule="auto"/>
        <w:jc w:val="center"/>
        <w:rPr>
          <w:rFonts w:asciiTheme="majorHAnsi" w:hAnsiTheme="majorHAnsi"/>
          <w:i/>
          <w:sz w:val="20"/>
          <w:szCs w:val="20"/>
        </w:rPr>
      </w:pPr>
      <w:r w:rsidRPr="00F8283B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705112" cy="6800751"/>
            <wp:effectExtent l="19050" t="0" r="9888" b="99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35F42" w:rsidRDefault="00935F42" w:rsidP="00935F42">
      <w:pPr>
        <w:tabs>
          <w:tab w:val="left" w:pos="0"/>
          <w:tab w:val="left" w:pos="142"/>
          <w:tab w:val="left" w:pos="284"/>
          <w:tab w:val="left" w:pos="567"/>
        </w:tabs>
        <w:spacing w:after="0"/>
        <w:jc w:val="both"/>
        <w:rPr>
          <w:rFonts w:asciiTheme="majorHAnsi" w:hAnsiTheme="majorHAnsi"/>
          <w:sz w:val="24"/>
          <w:szCs w:val="24"/>
        </w:rPr>
      </w:pPr>
    </w:p>
    <w:p w:rsidR="00935F42" w:rsidRDefault="00935F42" w:rsidP="00935F42">
      <w:pPr>
        <w:pStyle w:val="a4"/>
        <w:numPr>
          <w:ilvl w:val="0"/>
          <w:numId w:val="31"/>
        </w:numPr>
        <w:tabs>
          <w:tab w:val="left" w:pos="0"/>
          <w:tab w:val="left" w:pos="142"/>
          <w:tab w:val="left" w:pos="284"/>
          <w:tab w:val="left" w:pos="567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DF6187">
        <w:rPr>
          <w:rFonts w:asciiTheme="majorHAnsi" w:hAnsiTheme="majorHAnsi"/>
          <w:sz w:val="24"/>
          <w:szCs w:val="24"/>
        </w:rPr>
        <w:t>В контексте анализа</w:t>
      </w:r>
      <w:r>
        <w:rPr>
          <w:rFonts w:asciiTheme="majorHAnsi" w:hAnsiTheme="majorHAnsi"/>
          <w:sz w:val="24"/>
          <w:szCs w:val="24"/>
        </w:rPr>
        <w:t xml:space="preserve"> данных о доле </w:t>
      </w:r>
      <w:r w:rsidRPr="00DF6187">
        <w:rPr>
          <w:rFonts w:asciiTheme="majorHAnsi" w:hAnsiTheme="majorHAnsi"/>
          <w:sz w:val="24"/>
          <w:szCs w:val="24"/>
        </w:rPr>
        <w:t xml:space="preserve">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на официальном </w:t>
      </w:r>
      <w:r w:rsidRPr="00DF6187">
        <w:rPr>
          <w:rFonts w:asciiTheme="majorHAnsi" w:hAnsiTheme="majorHAnsi"/>
          <w:sz w:val="24"/>
          <w:szCs w:val="24"/>
        </w:rPr>
        <w:lastRenderedPageBreak/>
        <w:t>сайте медицинской организации</w:t>
      </w:r>
      <w:r>
        <w:rPr>
          <w:rFonts w:asciiTheme="majorHAnsi" w:hAnsiTheme="majorHAnsi"/>
          <w:sz w:val="24"/>
          <w:szCs w:val="24"/>
        </w:rPr>
        <w:t xml:space="preserve">, следует в первую очередь заметить, что </w:t>
      </w:r>
      <w:r w:rsidRPr="00BF5351">
        <w:rPr>
          <w:rFonts w:asciiTheme="majorHAnsi" w:hAnsiTheme="majorHAnsi"/>
          <w:sz w:val="24"/>
          <w:szCs w:val="24"/>
        </w:rPr>
        <w:t xml:space="preserve">87 % </w:t>
      </w:r>
      <w:r>
        <w:rPr>
          <w:rFonts w:asciiTheme="majorHAnsi" w:hAnsiTheme="majorHAnsi"/>
          <w:sz w:val="24"/>
          <w:szCs w:val="24"/>
        </w:rPr>
        <w:t xml:space="preserve">респондентов </w:t>
      </w:r>
      <w:r w:rsidRPr="00BF5351">
        <w:rPr>
          <w:rFonts w:asciiTheme="majorHAnsi" w:hAnsiTheme="majorHAnsi"/>
          <w:sz w:val="24"/>
          <w:szCs w:val="24"/>
        </w:rPr>
        <w:t xml:space="preserve">заявили, что </w:t>
      </w:r>
      <w:r>
        <w:rPr>
          <w:rFonts w:asciiTheme="majorHAnsi" w:hAnsiTheme="majorHAnsi"/>
          <w:sz w:val="24"/>
          <w:szCs w:val="24"/>
        </w:rPr>
        <w:t xml:space="preserve">никогда </w:t>
      </w:r>
      <w:r w:rsidRPr="00BF5351">
        <w:rPr>
          <w:rFonts w:asciiTheme="majorHAnsi" w:hAnsiTheme="majorHAnsi"/>
          <w:sz w:val="24"/>
          <w:szCs w:val="24"/>
        </w:rPr>
        <w:t>не посеща</w:t>
      </w:r>
      <w:r>
        <w:rPr>
          <w:rFonts w:asciiTheme="majorHAnsi" w:hAnsiTheme="majorHAnsi"/>
          <w:sz w:val="24"/>
          <w:szCs w:val="24"/>
        </w:rPr>
        <w:t xml:space="preserve">ли </w:t>
      </w:r>
      <w:r w:rsidRPr="00BF5351">
        <w:rPr>
          <w:rFonts w:asciiTheme="majorHAnsi" w:hAnsiTheme="majorHAnsi"/>
          <w:sz w:val="24"/>
          <w:szCs w:val="24"/>
        </w:rPr>
        <w:t>официальный сайт мед</w:t>
      </w:r>
      <w:r>
        <w:rPr>
          <w:rFonts w:asciiTheme="majorHAnsi" w:hAnsiTheme="majorHAnsi"/>
          <w:sz w:val="24"/>
          <w:szCs w:val="24"/>
        </w:rPr>
        <w:t xml:space="preserve">ицинской </w:t>
      </w:r>
      <w:r w:rsidRPr="00BF5351">
        <w:rPr>
          <w:rFonts w:asciiTheme="majorHAnsi" w:hAnsiTheme="majorHAnsi"/>
          <w:sz w:val="24"/>
          <w:szCs w:val="24"/>
        </w:rPr>
        <w:t>организации.</w:t>
      </w:r>
    </w:p>
    <w:p w:rsidR="00935F42" w:rsidRPr="00A96785" w:rsidRDefault="00935F42" w:rsidP="00935F42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A96785">
        <w:rPr>
          <w:rFonts w:asciiTheme="majorHAnsi" w:hAnsiTheme="majorHAnsi"/>
          <w:sz w:val="24"/>
          <w:szCs w:val="24"/>
        </w:rPr>
        <w:t xml:space="preserve">Другими словами данные </w:t>
      </w:r>
      <w:r w:rsidRPr="00A96785">
        <w:rPr>
          <w:rFonts w:asciiTheme="majorHAnsi" w:hAnsiTheme="majorHAnsi"/>
          <w:i/>
          <w:sz w:val="24"/>
          <w:szCs w:val="24"/>
        </w:rPr>
        <w:t>диаграммы 1.5.</w:t>
      </w:r>
      <w:r w:rsidRPr="00A96785">
        <w:rPr>
          <w:rFonts w:asciiTheme="majorHAnsi" w:hAnsiTheme="majorHAnsi"/>
          <w:sz w:val="24"/>
          <w:szCs w:val="24"/>
        </w:rPr>
        <w:t xml:space="preserve"> подтверждают тот факт, что опрошенных респондентов мало интересует информация о том или ином медицинском учреждении, размещенная в сети Интернет. В целом по республике только 22% посетителей амбулаторий ознакомились с информацией о работе медицинской организации, доступной на официальном сайте. Подобная тенденция будет наблюдаться и ниже - в вопросе выбора способа записи на прием к врачу. </w:t>
      </w:r>
    </w:p>
    <w:p w:rsidR="00935F42" w:rsidRDefault="00935F42" w:rsidP="00935F42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A96785">
        <w:rPr>
          <w:rFonts w:asciiTheme="majorHAnsi" w:hAnsiTheme="majorHAnsi"/>
          <w:sz w:val="24"/>
          <w:szCs w:val="24"/>
        </w:rPr>
        <w:t xml:space="preserve">Только в 10 из 21 опрошенных амбулаторных учреждений показатели превышают </w:t>
      </w:r>
      <w:r>
        <w:rPr>
          <w:rFonts w:asciiTheme="majorHAnsi" w:hAnsiTheme="majorHAnsi"/>
          <w:sz w:val="24"/>
          <w:szCs w:val="24"/>
        </w:rPr>
        <w:t xml:space="preserve">заявленный </w:t>
      </w:r>
      <w:r w:rsidRPr="00A96785">
        <w:rPr>
          <w:rFonts w:asciiTheme="majorHAnsi" w:hAnsiTheme="majorHAnsi"/>
          <w:sz w:val="24"/>
          <w:szCs w:val="24"/>
        </w:rPr>
        <w:t xml:space="preserve">общереспубликанский уровень. Пациенты данных учреждений заявили что, так или иначе, пользуются информацией, предоставленной на сайте медучреждения.  </w:t>
      </w:r>
    </w:p>
    <w:p w:rsidR="00935F42" w:rsidRPr="00523C11" w:rsidRDefault="00935F42" w:rsidP="00935F42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523C11">
        <w:rPr>
          <w:rFonts w:asciiTheme="majorHAnsi" w:hAnsiTheme="majorHAnsi"/>
          <w:sz w:val="24"/>
          <w:szCs w:val="24"/>
        </w:rPr>
        <w:t xml:space="preserve">Заслуживает внимания тот факт, что в </w:t>
      </w:r>
      <w:r w:rsidRPr="00787D5B">
        <w:rPr>
          <w:rFonts w:asciiTheme="majorHAnsi" w:hAnsiTheme="majorHAnsi"/>
          <w:i/>
          <w:sz w:val="24"/>
          <w:szCs w:val="24"/>
        </w:rPr>
        <w:t>медицинских</w:t>
      </w:r>
      <w:r w:rsidRPr="00523C11">
        <w:rPr>
          <w:rFonts w:asciiTheme="majorHAnsi" w:hAnsiTheme="majorHAnsi"/>
          <w:sz w:val="24"/>
          <w:szCs w:val="24"/>
        </w:rPr>
        <w:t xml:space="preserve"> </w:t>
      </w:r>
      <w:r w:rsidRPr="00787D5B">
        <w:rPr>
          <w:rFonts w:asciiTheme="majorHAnsi" w:hAnsiTheme="majorHAnsi"/>
          <w:i/>
          <w:sz w:val="24"/>
          <w:szCs w:val="24"/>
        </w:rPr>
        <w:t>амбулаториях</w:t>
      </w:r>
      <w:r w:rsidRPr="00523C11">
        <w:rPr>
          <w:rFonts w:asciiTheme="majorHAnsi" w:hAnsiTheme="majorHAnsi"/>
          <w:sz w:val="24"/>
          <w:szCs w:val="24"/>
        </w:rPr>
        <w:t xml:space="preserve"> </w:t>
      </w:r>
      <w:r w:rsidRPr="00787D5B">
        <w:rPr>
          <w:rFonts w:asciiTheme="majorHAnsi" w:hAnsiTheme="majorHAnsi"/>
          <w:i/>
          <w:sz w:val="24"/>
          <w:szCs w:val="24"/>
        </w:rPr>
        <w:t>Майского и Эльбрусского муниципальных районов</w:t>
      </w:r>
      <w:r w:rsidRPr="00523C11">
        <w:rPr>
          <w:rFonts w:asciiTheme="majorHAnsi" w:hAnsiTheme="majorHAnsi"/>
          <w:sz w:val="24"/>
          <w:szCs w:val="24"/>
        </w:rPr>
        <w:t xml:space="preserve"> количество пациентов, недовольных качеством и полнотой информации, размещенной на официальном сайте медицинской организации, резко превышает аналогичные показатели </w:t>
      </w:r>
      <w:r>
        <w:rPr>
          <w:rFonts w:asciiTheme="majorHAnsi" w:hAnsiTheme="majorHAnsi"/>
          <w:sz w:val="24"/>
          <w:szCs w:val="24"/>
        </w:rPr>
        <w:t xml:space="preserve">среди </w:t>
      </w:r>
      <w:r w:rsidRPr="00523C11">
        <w:rPr>
          <w:rFonts w:asciiTheme="majorHAnsi" w:hAnsiTheme="majorHAnsi"/>
          <w:sz w:val="24"/>
          <w:szCs w:val="24"/>
        </w:rPr>
        <w:t>других амбулаторий.</w:t>
      </w:r>
    </w:p>
    <w:p w:rsidR="00935F42" w:rsidRDefault="00935F42" w:rsidP="00935F42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Кроме того к</w:t>
      </w:r>
      <w:r w:rsidRPr="00A96785">
        <w:rPr>
          <w:rFonts w:asciiTheme="majorHAnsi" w:hAnsiTheme="majorHAnsi"/>
          <w:sz w:val="24"/>
          <w:szCs w:val="24"/>
        </w:rPr>
        <w:t xml:space="preserve">ак видно из </w:t>
      </w:r>
      <w:r w:rsidRPr="00A96785">
        <w:rPr>
          <w:rFonts w:asciiTheme="majorHAnsi" w:hAnsiTheme="majorHAnsi"/>
          <w:i/>
          <w:sz w:val="24"/>
          <w:szCs w:val="24"/>
        </w:rPr>
        <w:t>диаграммы 1.5.</w:t>
      </w:r>
      <w:r w:rsidRPr="00A96785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</w:t>
      </w:r>
      <w:r w:rsidRPr="00A96785">
        <w:rPr>
          <w:rFonts w:asciiTheme="majorHAnsi" w:hAnsiTheme="majorHAnsi"/>
          <w:sz w:val="24"/>
          <w:szCs w:val="24"/>
        </w:rPr>
        <w:t xml:space="preserve">з общего массива </w:t>
      </w:r>
      <w:r>
        <w:rPr>
          <w:rFonts w:asciiTheme="majorHAnsi" w:hAnsiTheme="majorHAnsi"/>
          <w:sz w:val="24"/>
          <w:szCs w:val="24"/>
        </w:rPr>
        <w:t>представленных</w:t>
      </w:r>
      <w:r w:rsidRPr="00A96785">
        <w:rPr>
          <w:rFonts w:asciiTheme="majorHAnsi" w:hAnsiTheme="majorHAnsi"/>
          <w:sz w:val="24"/>
          <w:szCs w:val="24"/>
        </w:rPr>
        <w:t xml:space="preserve"> учреждений выпадают две медицинские амбулатории - </w:t>
      </w:r>
      <w:r w:rsidRPr="00A96785">
        <w:rPr>
          <w:rFonts w:asciiTheme="majorHAnsi" w:hAnsiTheme="majorHAnsi"/>
          <w:i/>
          <w:sz w:val="24"/>
          <w:szCs w:val="24"/>
        </w:rPr>
        <w:t>с.п. Заюково «Районная больница» и «Центральная районная больница» в Черекском муниципальном районе</w:t>
      </w:r>
      <w:r w:rsidRPr="00A96785">
        <w:rPr>
          <w:rFonts w:asciiTheme="majorHAnsi" w:hAnsiTheme="majorHAnsi"/>
          <w:sz w:val="24"/>
          <w:szCs w:val="24"/>
        </w:rPr>
        <w:t xml:space="preserve"> - которые получили нулевые показатели по этому вопросу. </w:t>
      </w:r>
    </w:p>
    <w:p w:rsidR="00935F42" w:rsidRPr="00E46D77" w:rsidRDefault="00935F42" w:rsidP="00935F42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E46D77">
        <w:rPr>
          <w:rFonts w:asciiTheme="majorHAnsi" w:hAnsiTheme="majorHAnsi"/>
          <w:sz w:val="24"/>
          <w:szCs w:val="24"/>
        </w:rPr>
        <w:t xml:space="preserve">По существу в </w:t>
      </w:r>
      <w:r>
        <w:rPr>
          <w:rFonts w:asciiTheme="majorHAnsi" w:hAnsiTheme="majorHAnsi"/>
          <w:sz w:val="24"/>
          <w:szCs w:val="24"/>
        </w:rPr>
        <w:t>данной</w:t>
      </w:r>
      <w:r w:rsidRPr="00E46D77">
        <w:rPr>
          <w:rFonts w:asciiTheme="majorHAnsi" w:hAnsiTheme="majorHAnsi"/>
          <w:sz w:val="24"/>
          <w:szCs w:val="24"/>
        </w:rPr>
        <w:t xml:space="preserve"> диаграмме</w:t>
      </w:r>
      <w:r>
        <w:rPr>
          <w:rFonts w:asciiTheme="majorHAnsi" w:hAnsiTheme="majorHAnsi"/>
          <w:sz w:val="24"/>
          <w:szCs w:val="24"/>
        </w:rPr>
        <w:t>, как и в предыдущей,</w:t>
      </w:r>
      <w:r w:rsidRPr="00E46D77">
        <w:rPr>
          <w:rFonts w:asciiTheme="majorHAnsi" w:hAnsiTheme="majorHAnsi"/>
          <w:sz w:val="24"/>
          <w:szCs w:val="24"/>
        </w:rPr>
        <w:t xml:space="preserve"> в большей степени отражена не столько оценка респондентами качества и полноты информации, размещенной на сайте медицинской организации, сколько в целом отсутствие интереса к подобного рода</w:t>
      </w:r>
      <w:r w:rsidRPr="00E46D77">
        <w:rPr>
          <w:rFonts w:asciiTheme="majorHAnsi" w:hAnsiTheme="majorHAnsi"/>
          <w:b/>
          <w:sz w:val="24"/>
          <w:szCs w:val="24"/>
        </w:rPr>
        <w:t xml:space="preserve"> </w:t>
      </w:r>
      <w:r w:rsidRPr="00E46D77">
        <w:rPr>
          <w:rFonts w:asciiTheme="majorHAnsi" w:hAnsiTheme="majorHAnsi"/>
          <w:sz w:val="24"/>
          <w:szCs w:val="24"/>
        </w:rPr>
        <w:t>интернет – информации.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 w:line="360" w:lineRule="auto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spacing w:after="0" w:line="360" w:lineRule="auto"/>
        <w:jc w:val="right"/>
        <w:rPr>
          <w:rFonts w:asciiTheme="majorHAnsi" w:hAnsiTheme="majorHAnsi"/>
          <w:b/>
          <w:sz w:val="24"/>
          <w:szCs w:val="24"/>
        </w:rPr>
      </w:pPr>
      <w:r w:rsidRPr="00520760">
        <w:rPr>
          <w:rFonts w:asciiTheme="majorHAnsi" w:hAnsiTheme="majorHAnsi"/>
          <w:b/>
          <w:sz w:val="24"/>
          <w:szCs w:val="24"/>
        </w:rPr>
        <w:br w:type="page"/>
      </w:r>
    </w:p>
    <w:p w:rsidR="00935F42" w:rsidRDefault="00935F42" w:rsidP="00935F42">
      <w:pPr>
        <w:pStyle w:val="a4"/>
        <w:numPr>
          <w:ilvl w:val="0"/>
          <w:numId w:val="29"/>
        </w:numPr>
        <w:tabs>
          <w:tab w:val="left" w:pos="426"/>
          <w:tab w:val="left" w:pos="851"/>
        </w:tabs>
        <w:spacing w:after="0"/>
        <w:ind w:left="0" w:firstLine="0"/>
        <w:jc w:val="center"/>
        <w:rPr>
          <w:rFonts w:asciiTheme="majorHAnsi" w:hAnsiTheme="majorHAnsi"/>
          <w:b/>
          <w:sz w:val="28"/>
          <w:szCs w:val="28"/>
        </w:rPr>
      </w:pPr>
      <w:r w:rsidRPr="00072259">
        <w:rPr>
          <w:rFonts w:asciiTheme="majorHAnsi" w:hAnsiTheme="majorHAnsi"/>
          <w:b/>
          <w:sz w:val="28"/>
          <w:szCs w:val="28"/>
        </w:rPr>
        <w:lastRenderedPageBreak/>
        <w:t xml:space="preserve">Показатели, характеризующие комфортность </w:t>
      </w:r>
    </w:p>
    <w:p w:rsidR="00935F42" w:rsidRDefault="00935F42" w:rsidP="00935F42">
      <w:pPr>
        <w:tabs>
          <w:tab w:val="left" w:pos="426"/>
          <w:tab w:val="left" w:pos="851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072259">
        <w:rPr>
          <w:rFonts w:asciiTheme="majorHAnsi" w:hAnsiTheme="majorHAnsi"/>
          <w:b/>
          <w:sz w:val="28"/>
          <w:szCs w:val="28"/>
        </w:rPr>
        <w:t>условий предоставления медицинских услуг и доступность их получения</w:t>
      </w:r>
    </w:p>
    <w:p w:rsidR="00935F42" w:rsidRPr="00072259" w:rsidRDefault="00935F42" w:rsidP="00935F42">
      <w:pPr>
        <w:tabs>
          <w:tab w:val="left" w:pos="426"/>
          <w:tab w:val="left" w:pos="851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935F42" w:rsidRPr="00CF55A2" w:rsidRDefault="00935F42" w:rsidP="00935F42">
      <w:pPr>
        <w:spacing w:after="100" w:afterAutospacing="1"/>
        <w:jc w:val="center"/>
        <w:rPr>
          <w:rFonts w:asciiTheme="majorHAnsi" w:hAnsiTheme="majorHAnsi"/>
          <w:b/>
          <w:i/>
          <w:sz w:val="24"/>
          <w:szCs w:val="24"/>
        </w:rPr>
      </w:pPr>
      <w:r w:rsidRPr="00CF55A2">
        <w:rPr>
          <w:rFonts w:asciiTheme="majorHAnsi" w:hAnsiTheme="majorHAnsi"/>
          <w:b/>
          <w:i/>
          <w:sz w:val="24"/>
          <w:szCs w:val="24"/>
        </w:rPr>
        <w:t>2.1. Доля потребителей услуг, которые записались на прием к врачу при первом обращении в медицинскую организацию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b/>
          <w:sz w:val="26"/>
          <w:szCs w:val="26"/>
        </w:rPr>
      </w:pPr>
      <w:r w:rsidRPr="00BE3D65">
        <w:rPr>
          <w:rFonts w:asciiTheme="majorHAnsi" w:hAnsiTheme="majorHAnsi"/>
          <w:i/>
          <w:sz w:val="20"/>
          <w:szCs w:val="20"/>
        </w:rPr>
        <w:t xml:space="preserve">Диаграмма </w:t>
      </w:r>
      <w:r w:rsidRPr="00BA270E">
        <w:rPr>
          <w:rFonts w:asciiTheme="majorHAnsi" w:hAnsiTheme="majorHAnsi"/>
          <w:i/>
          <w:sz w:val="20"/>
          <w:szCs w:val="20"/>
        </w:rPr>
        <w:t>2.</w:t>
      </w:r>
      <w:r w:rsidRPr="00BE3D65">
        <w:rPr>
          <w:rFonts w:asciiTheme="majorHAnsi" w:hAnsiTheme="majorHAnsi"/>
          <w:i/>
          <w:sz w:val="20"/>
          <w:szCs w:val="20"/>
        </w:rPr>
        <w:t>1</w:t>
      </w:r>
      <w:r>
        <w:rPr>
          <w:rFonts w:asciiTheme="majorHAnsi" w:hAnsiTheme="majorHAnsi"/>
          <w:i/>
          <w:sz w:val="20"/>
          <w:szCs w:val="20"/>
        </w:rPr>
        <w:t>.А.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noProof/>
          <w:sz w:val="26"/>
          <w:szCs w:val="26"/>
          <w:lang w:eastAsia="ru-RU"/>
        </w:rPr>
        <w:drawing>
          <wp:inline distT="0" distB="0" distL="0" distR="0">
            <wp:extent cx="5850122" cy="6345733"/>
            <wp:effectExtent l="19050" t="0" r="17278" b="0"/>
            <wp:docPr id="23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</w:p>
    <w:p w:rsidR="00935F42" w:rsidRDefault="00935F42" w:rsidP="00935F42">
      <w:pPr>
        <w:pStyle w:val="a4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Theme="majorHAnsi" w:hAnsiTheme="majorHAnsi"/>
          <w:sz w:val="26"/>
          <w:szCs w:val="26"/>
        </w:rPr>
      </w:pPr>
      <w:r w:rsidRPr="0037466B">
        <w:rPr>
          <w:rFonts w:asciiTheme="majorHAnsi" w:hAnsiTheme="majorHAnsi"/>
          <w:sz w:val="26"/>
          <w:szCs w:val="26"/>
        </w:rPr>
        <w:t xml:space="preserve">В </w:t>
      </w:r>
      <w:r w:rsidRPr="0037466B">
        <w:rPr>
          <w:rFonts w:asciiTheme="majorHAnsi" w:hAnsiTheme="majorHAnsi"/>
          <w:i/>
          <w:sz w:val="26"/>
          <w:szCs w:val="26"/>
        </w:rPr>
        <w:t xml:space="preserve">диаграмме 2.1. </w:t>
      </w:r>
      <w:r w:rsidRPr="0037466B">
        <w:rPr>
          <w:rFonts w:asciiTheme="majorHAnsi" w:hAnsiTheme="majorHAnsi"/>
          <w:sz w:val="26"/>
          <w:szCs w:val="26"/>
        </w:rPr>
        <w:t xml:space="preserve">наглядно </w:t>
      </w:r>
      <w:r>
        <w:rPr>
          <w:rFonts w:asciiTheme="majorHAnsi" w:hAnsiTheme="majorHAnsi"/>
          <w:sz w:val="26"/>
          <w:szCs w:val="26"/>
        </w:rPr>
        <w:t>видно</w:t>
      </w:r>
      <w:r w:rsidRPr="0037466B">
        <w:rPr>
          <w:rFonts w:asciiTheme="majorHAnsi" w:hAnsiTheme="majorHAnsi"/>
          <w:sz w:val="26"/>
          <w:szCs w:val="26"/>
        </w:rPr>
        <w:t xml:space="preserve"> насколько высок</w:t>
      </w:r>
      <w:r>
        <w:rPr>
          <w:rFonts w:asciiTheme="majorHAnsi" w:hAnsiTheme="majorHAnsi"/>
          <w:sz w:val="26"/>
          <w:szCs w:val="26"/>
        </w:rPr>
        <w:t xml:space="preserve"> в целом по республике </w:t>
      </w:r>
      <w:r w:rsidRPr="0037466B">
        <w:rPr>
          <w:rFonts w:asciiTheme="majorHAnsi" w:hAnsiTheme="majorHAnsi"/>
          <w:sz w:val="26"/>
          <w:szCs w:val="26"/>
        </w:rPr>
        <w:t>уровень запис</w:t>
      </w:r>
      <w:r>
        <w:rPr>
          <w:rFonts w:asciiTheme="majorHAnsi" w:hAnsiTheme="majorHAnsi"/>
          <w:sz w:val="26"/>
          <w:szCs w:val="26"/>
        </w:rPr>
        <w:t xml:space="preserve">и </w:t>
      </w:r>
      <w:r w:rsidRPr="0037466B">
        <w:rPr>
          <w:rFonts w:asciiTheme="majorHAnsi" w:hAnsiTheme="majorHAnsi"/>
          <w:sz w:val="26"/>
          <w:szCs w:val="26"/>
        </w:rPr>
        <w:t xml:space="preserve">на прием к врачу при первом обращении в </w:t>
      </w:r>
      <w:r>
        <w:rPr>
          <w:rFonts w:asciiTheme="majorHAnsi" w:hAnsiTheme="majorHAnsi"/>
          <w:sz w:val="26"/>
          <w:szCs w:val="26"/>
        </w:rPr>
        <w:t xml:space="preserve">медицинскую </w:t>
      </w:r>
      <w:r w:rsidRPr="0037466B">
        <w:rPr>
          <w:rFonts w:asciiTheme="majorHAnsi" w:hAnsiTheme="majorHAnsi"/>
          <w:sz w:val="26"/>
          <w:szCs w:val="26"/>
        </w:rPr>
        <w:t>амбулатори</w:t>
      </w:r>
      <w:r>
        <w:rPr>
          <w:rFonts w:asciiTheme="majorHAnsi" w:hAnsiTheme="majorHAnsi"/>
          <w:sz w:val="26"/>
          <w:szCs w:val="26"/>
        </w:rPr>
        <w:t>ю (</w:t>
      </w:r>
      <w:r w:rsidRPr="0037466B">
        <w:rPr>
          <w:rFonts w:asciiTheme="majorHAnsi" w:hAnsiTheme="majorHAnsi"/>
          <w:sz w:val="26"/>
          <w:szCs w:val="26"/>
        </w:rPr>
        <w:t>91,1%</w:t>
      </w:r>
      <w:r>
        <w:rPr>
          <w:rFonts w:asciiTheme="majorHAnsi" w:hAnsiTheme="majorHAnsi"/>
          <w:sz w:val="26"/>
          <w:szCs w:val="26"/>
        </w:rPr>
        <w:t xml:space="preserve">). </w:t>
      </w:r>
      <w:r w:rsidRPr="0037466B">
        <w:rPr>
          <w:rFonts w:asciiTheme="majorHAnsi" w:hAnsiTheme="majorHAnsi"/>
          <w:sz w:val="26"/>
          <w:szCs w:val="26"/>
        </w:rPr>
        <w:t xml:space="preserve"> </w:t>
      </w:r>
    </w:p>
    <w:p w:rsidR="00935F42" w:rsidRDefault="00935F42" w:rsidP="00935F42">
      <w:pPr>
        <w:pStyle w:val="a4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Theme="majorHAnsi" w:hAnsiTheme="majorHAnsi"/>
          <w:sz w:val="26"/>
          <w:szCs w:val="26"/>
        </w:rPr>
      </w:pPr>
      <w:r w:rsidRPr="0037466B">
        <w:rPr>
          <w:rFonts w:asciiTheme="majorHAnsi" w:hAnsiTheme="majorHAnsi"/>
          <w:sz w:val="26"/>
          <w:szCs w:val="26"/>
        </w:rPr>
        <w:lastRenderedPageBreak/>
        <w:t>Более того заслуживает особого внимания тот факт, что из 21 медицинской амбулатории, ко</w:t>
      </w:r>
      <w:r>
        <w:rPr>
          <w:rFonts w:asciiTheme="majorHAnsi" w:hAnsiTheme="majorHAnsi"/>
          <w:sz w:val="26"/>
          <w:szCs w:val="26"/>
        </w:rPr>
        <w:t>торые</w:t>
      </w:r>
      <w:r w:rsidRPr="0037466B">
        <w:rPr>
          <w:rFonts w:asciiTheme="majorHAnsi" w:hAnsiTheme="majorHAnsi"/>
          <w:sz w:val="26"/>
          <w:szCs w:val="26"/>
        </w:rPr>
        <w:t xml:space="preserve"> охвачены настоящим исследованием, 13 имеют показатели выше </w:t>
      </w:r>
      <w:r>
        <w:rPr>
          <w:rFonts w:asciiTheme="majorHAnsi" w:hAnsiTheme="majorHAnsi"/>
          <w:sz w:val="26"/>
          <w:szCs w:val="26"/>
        </w:rPr>
        <w:t>общереспубликанского.</w:t>
      </w:r>
    </w:p>
    <w:p w:rsidR="00935F42" w:rsidRPr="0037466B" w:rsidRDefault="00935F42" w:rsidP="00935F42">
      <w:pPr>
        <w:pStyle w:val="a4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Theme="majorHAnsi" w:hAnsiTheme="majorHAnsi"/>
          <w:sz w:val="26"/>
          <w:szCs w:val="26"/>
        </w:rPr>
      </w:pPr>
      <w:r w:rsidRPr="0037466B">
        <w:rPr>
          <w:rFonts w:asciiTheme="majorHAnsi" w:hAnsiTheme="majorHAnsi"/>
          <w:sz w:val="26"/>
          <w:szCs w:val="26"/>
        </w:rPr>
        <w:t>Таким образом, сколько-нибудь значимых проблем записи на прием к врачу с первого раза по материалам настоящего опроса в амбулаториях республики не наблюдается.</w:t>
      </w:r>
    </w:p>
    <w:p w:rsidR="00935F42" w:rsidRPr="00AA2D7C" w:rsidRDefault="00935F42" w:rsidP="00935F42">
      <w:pPr>
        <w:spacing w:after="0"/>
        <w:ind w:firstLine="709"/>
        <w:jc w:val="both"/>
        <w:rPr>
          <w:rFonts w:asciiTheme="majorHAnsi" w:hAnsiTheme="majorHAnsi"/>
          <w:sz w:val="26"/>
          <w:szCs w:val="26"/>
        </w:rPr>
      </w:pPr>
    </w:p>
    <w:p w:rsidR="00935F42" w:rsidRPr="001A2D1D" w:rsidRDefault="00935F42" w:rsidP="00935F42">
      <w:pPr>
        <w:pStyle w:val="a4"/>
        <w:numPr>
          <w:ilvl w:val="1"/>
          <w:numId w:val="33"/>
        </w:numPr>
        <w:tabs>
          <w:tab w:val="left" w:pos="567"/>
          <w:tab w:val="left" w:pos="709"/>
          <w:tab w:val="left" w:pos="1134"/>
        </w:tabs>
        <w:spacing w:after="0"/>
        <w:ind w:left="0" w:firstLine="0"/>
        <w:jc w:val="center"/>
        <w:rPr>
          <w:rFonts w:asciiTheme="majorHAnsi" w:hAnsiTheme="majorHAnsi"/>
          <w:b/>
          <w:i/>
          <w:sz w:val="24"/>
          <w:szCs w:val="24"/>
        </w:rPr>
      </w:pPr>
      <w:r w:rsidRPr="001A2D1D">
        <w:rPr>
          <w:rFonts w:asciiTheme="majorHAnsi" w:hAnsiTheme="majorHAnsi"/>
          <w:b/>
          <w:i/>
          <w:sz w:val="24"/>
          <w:szCs w:val="24"/>
        </w:rPr>
        <w:t xml:space="preserve">Средний срок ожидания приема у врача с момента записи на прием </w:t>
      </w:r>
    </w:p>
    <w:p w:rsidR="00935F42" w:rsidRPr="001A2D1D" w:rsidRDefault="00935F42" w:rsidP="00935F42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663C0F">
        <w:rPr>
          <w:rFonts w:asciiTheme="majorHAnsi" w:hAnsiTheme="majorHAnsi"/>
          <w:i/>
          <w:sz w:val="20"/>
          <w:szCs w:val="20"/>
        </w:rPr>
        <w:t>Диаграмма 2.2.</w:t>
      </w:r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Pr="000F1CA3" w:rsidRDefault="00935F42" w:rsidP="00935F42">
      <w:pPr>
        <w:spacing w:after="0" w:line="360" w:lineRule="auto"/>
        <w:jc w:val="center"/>
        <w:rPr>
          <w:rFonts w:asciiTheme="majorHAnsi" w:hAnsiTheme="majorHAnsi"/>
          <w:b/>
        </w:rPr>
      </w:pPr>
      <w:r w:rsidRPr="00FB391E">
        <w:rPr>
          <w:rFonts w:asciiTheme="majorHAnsi" w:hAnsiTheme="majorHAnsi"/>
          <w:b/>
          <w:noProof/>
          <w:lang w:eastAsia="ru-RU"/>
        </w:rPr>
        <w:drawing>
          <wp:inline distT="0" distB="0" distL="0" distR="0">
            <wp:extent cx="5757438" cy="6265727"/>
            <wp:effectExtent l="19050" t="0" r="14712" b="1723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935F42" w:rsidRDefault="00935F42" w:rsidP="00935F42">
      <w:pPr>
        <w:pStyle w:val="a4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072259">
        <w:rPr>
          <w:rFonts w:asciiTheme="majorHAnsi" w:hAnsiTheme="majorHAnsi"/>
          <w:sz w:val="24"/>
          <w:szCs w:val="24"/>
        </w:rPr>
        <w:t>В анкете исследовательского проекта по данному вопросу разработчики обозначили 6 позиций ответов. По материалам настоящего опроса первые пять позиций сработали на уровне 1-2%, то есть в пределах статистической погрешности.</w:t>
      </w:r>
      <w:r w:rsidRPr="00072259">
        <w:rPr>
          <w:rFonts w:asciiTheme="majorHAnsi" w:hAnsiTheme="majorHAnsi"/>
          <w:b/>
          <w:sz w:val="24"/>
          <w:szCs w:val="24"/>
        </w:rPr>
        <w:t xml:space="preserve"> </w:t>
      </w:r>
      <w:r w:rsidRPr="00072259">
        <w:rPr>
          <w:rFonts w:asciiTheme="majorHAnsi" w:hAnsiTheme="majorHAnsi"/>
          <w:sz w:val="24"/>
          <w:szCs w:val="24"/>
        </w:rPr>
        <w:t>В свою очередь такая альтернативная позиция как ответ «</w:t>
      </w:r>
      <w:r w:rsidRPr="00072259">
        <w:rPr>
          <w:rFonts w:asciiTheme="majorHAnsi" w:hAnsiTheme="majorHAnsi"/>
          <w:i/>
          <w:sz w:val="24"/>
          <w:szCs w:val="24"/>
        </w:rPr>
        <w:t>меньше 5 дней</w:t>
      </w:r>
      <w:r w:rsidRPr="00072259">
        <w:rPr>
          <w:rFonts w:asciiTheme="majorHAnsi" w:hAnsiTheme="majorHAnsi"/>
          <w:sz w:val="24"/>
          <w:szCs w:val="24"/>
        </w:rPr>
        <w:t xml:space="preserve">» сработала полностью. Исходя из этого, мы посчитали нужным выстроить </w:t>
      </w:r>
      <w:r w:rsidRPr="00072259">
        <w:rPr>
          <w:rFonts w:asciiTheme="majorHAnsi" w:hAnsiTheme="majorHAnsi"/>
          <w:i/>
          <w:sz w:val="24"/>
          <w:szCs w:val="24"/>
        </w:rPr>
        <w:t>диаграмму 2.2.</w:t>
      </w:r>
      <w:r w:rsidRPr="00072259">
        <w:rPr>
          <w:rFonts w:asciiTheme="majorHAnsi" w:hAnsiTheme="majorHAnsi"/>
          <w:sz w:val="24"/>
          <w:szCs w:val="24"/>
        </w:rPr>
        <w:t xml:space="preserve"> на основе полученных результатов ответов. </w:t>
      </w:r>
    </w:p>
    <w:p w:rsidR="00935F42" w:rsidRPr="0002302C" w:rsidRDefault="00935F42" w:rsidP="00935F42">
      <w:pPr>
        <w:pStyle w:val="a4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02302C">
        <w:rPr>
          <w:rFonts w:asciiTheme="majorHAnsi" w:hAnsiTheme="majorHAnsi"/>
          <w:sz w:val="24"/>
          <w:szCs w:val="24"/>
        </w:rPr>
        <w:t>Как видно из диаграммы, средний срок ожидания приема у врача с момента записи на прием</w:t>
      </w:r>
      <w:r w:rsidRPr="0002302C">
        <w:rPr>
          <w:rFonts w:asciiTheme="majorHAnsi" w:hAnsiTheme="majorHAnsi"/>
          <w:b/>
          <w:i/>
          <w:sz w:val="26"/>
          <w:szCs w:val="26"/>
        </w:rPr>
        <w:t xml:space="preserve"> </w:t>
      </w:r>
      <w:r w:rsidRPr="0002302C">
        <w:rPr>
          <w:rFonts w:asciiTheme="majorHAnsi" w:hAnsiTheme="majorHAnsi"/>
          <w:sz w:val="24"/>
          <w:szCs w:val="24"/>
        </w:rPr>
        <w:t xml:space="preserve">у 80,84% опрошенных респондентов в целом по республике составляет меньше 5 дней. Более того 10 из 21 медицинской амбулатории превышают подобный общереспубликанский </w:t>
      </w:r>
      <w:r>
        <w:rPr>
          <w:rFonts w:asciiTheme="majorHAnsi" w:hAnsiTheme="majorHAnsi"/>
          <w:sz w:val="24"/>
          <w:szCs w:val="24"/>
        </w:rPr>
        <w:t>показатель</w:t>
      </w:r>
      <w:r w:rsidRPr="0002302C">
        <w:rPr>
          <w:rFonts w:asciiTheme="majorHAnsi" w:hAnsiTheme="majorHAnsi"/>
          <w:sz w:val="24"/>
          <w:szCs w:val="24"/>
        </w:rPr>
        <w:t>. Следует, однако, подчеркнуть, что в списке лидирующих по данному показателю амбулаторий преобладают стоматологические поликлиники.</w:t>
      </w:r>
    </w:p>
    <w:p w:rsidR="00935F42" w:rsidRDefault="00935F42" w:rsidP="00935F42">
      <w:pPr>
        <w:rPr>
          <w:rFonts w:asciiTheme="majorHAnsi" w:hAnsiTheme="majorHAnsi"/>
        </w:rPr>
      </w:pPr>
    </w:p>
    <w:p w:rsidR="00935F42" w:rsidRPr="0002302C" w:rsidRDefault="00935F42" w:rsidP="00935F42">
      <w:pPr>
        <w:pStyle w:val="a4"/>
        <w:numPr>
          <w:ilvl w:val="1"/>
          <w:numId w:val="34"/>
        </w:numPr>
        <w:tabs>
          <w:tab w:val="left" w:pos="567"/>
        </w:tabs>
        <w:spacing w:after="0"/>
        <w:ind w:left="0" w:firstLine="0"/>
        <w:jc w:val="center"/>
        <w:rPr>
          <w:rFonts w:asciiTheme="majorHAnsi" w:eastAsia="Times New Roman" w:hAnsiTheme="majorHAnsi"/>
          <w:b/>
          <w:bCs/>
          <w:i/>
          <w:sz w:val="24"/>
          <w:szCs w:val="24"/>
        </w:rPr>
      </w:pPr>
      <w:bookmarkStart w:id="7" w:name="_Toc453791281"/>
      <w:bookmarkEnd w:id="6"/>
      <w:r w:rsidRPr="0002302C">
        <w:rPr>
          <w:rFonts w:asciiTheme="majorHAnsi" w:hAnsiTheme="majorHAnsi"/>
          <w:b/>
          <w:i/>
          <w:sz w:val="24"/>
          <w:szCs w:val="24"/>
        </w:rPr>
        <w:t>Д</w:t>
      </w:r>
      <w:r>
        <w:rPr>
          <w:rFonts w:asciiTheme="majorHAnsi" w:hAnsiTheme="majorHAnsi"/>
          <w:b/>
          <w:i/>
          <w:sz w:val="24"/>
          <w:szCs w:val="24"/>
        </w:rPr>
        <w:t>оступность записи на прием к врачу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spacing w:after="0"/>
        <w:jc w:val="right"/>
      </w:pPr>
      <w:r w:rsidRPr="00B3144F">
        <w:rPr>
          <w:rFonts w:asciiTheme="majorHAnsi" w:hAnsiTheme="majorHAnsi"/>
          <w:i/>
          <w:sz w:val="20"/>
          <w:szCs w:val="20"/>
        </w:rPr>
        <w:t>Диаграмма 2.3.</w:t>
      </w:r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Default="00935F42" w:rsidP="00935F4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715000" cy="3200400"/>
            <wp:effectExtent l="19050" t="0" r="1905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</w:pPr>
    </w:p>
    <w:p w:rsidR="00935F42" w:rsidRPr="001F0389" w:rsidRDefault="00935F42" w:rsidP="00935F42">
      <w:pPr>
        <w:pStyle w:val="a4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1F0389">
        <w:rPr>
          <w:rFonts w:asciiTheme="majorHAnsi" w:hAnsiTheme="majorHAnsi"/>
          <w:sz w:val="24"/>
          <w:szCs w:val="24"/>
        </w:rPr>
        <w:t xml:space="preserve">В </w:t>
      </w:r>
      <w:r>
        <w:rPr>
          <w:rFonts w:asciiTheme="majorHAnsi" w:hAnsiTheme="majorHAnsi"/>
          <w:sz w:val="24"/>
          <w:szCs w:val="24"/>
        </w:rPr>
        <w:t>представленной</w:t>
      </w:r>
      <w:r w:rsidRPr="001F0389">
        <w:rPr>
          <w:rFonts w:asciiTheme="majorHAnsi" w:hAnsiTheme="majorHAnsi"/>
          <w:sz w:val="24"/>
          <w:szCs w:val="24"/>
        </w:rPr>
        <w:t xml:space="preserve"> диаграмме речь идет о формах записи на прием к врачу. Как видно по результатам ответов респондентов – преобладают общепринятые формы записи на прием к врачу, а именно в регистратуре лично (58,5%), по телефону (23,2%), лечащим врачом на приеме (14,9%).</w:t>
      </w:r>
    </w:p>
    <w:p w:rsidR="00935F42" w:rsidRPr="001F0389" w:rsidRDefault="00935F42" w:rsidP="00935F42">
      <w:pPr>
        <w:pStyle w:val="a4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1F0389">
        <w:rPr>
          <w:rFonts w:asciiTheme="majorHAnsi" w:hAnsiTheme="majorHAnsi"/>
          <w:bCs/>
          <w:sz w:val="24"/>
          <w:szCs w:val="24"/>
        </w:rPr>
        <w:lastRenderedPageBreak/>
        <w:t xml:space="preserve">Аналогичные пропорции приоритетности способов записи на прием к врачу сохраняются </w:t>
      </w:r>
      <w:r w:rsidRPr="001F0389">
        <w:rPr>
          <w:rFonts w:asciiTheme="majorHAnsi" w:hAnsiTheme="majorHAnsi"/>
          <w:sz w:val="24"/>
          <w:szCs w:val="24"/>
        </w:rPr>
        <w:t xml:space="preserve">в разрезе конкретных медицинских амбулаторий. </w:t>
      </w:r>
    </w:p>
    <w:p w:rsidR="00935F42" w:rsidRDefault="00935F42" w:rsidP="00935F42">
      <w:pPr>
        <w:pStyle w:val="a4"/>
        <w:numPr>
          <w:ilvl w:val="0"/>
          <w:numId w:val="8"/>
        </w:numPr>
        <w:tabs>
          <w:tab w:val="left" w:pos="284"/>
        </w:tabs>
        <w:spacing w:after="0" w:line="360" w:lineRule="auto"/>
        <w:ind w:left="993" w:hanging="426"/>
        <w:jc w:val="both"/>
        <w:rPr>
          <w:rFonts w:asciiTheme="majorHAnsi" w:hAnsiTheme="majorHAnsi"/>
          <w:bCs/>
          <w:sz w:val="24"/>
          <w:szCs w:val="24"/>
        </w:rPr>
      </w:pPr>
      <w:r w:rsidRPr="001F0389">
        <w:rPr>
          <w:rFonts w:asciiTheme="majorHAnsi" w:hAnsiTheme="majorHAnsi"/>
          <w:bCs/>
          <w:sz w:val="24"/>
          <w:szCs w:val="24"/>
        </w:rPr>
        <w:t>Особых жалоб в связи со способом записи на прием нет. Скорее всего, просто есть привычные нормы и формы поведения. Исходя из этого, сеть интернет в этом потоке по степени приоритетности пока занимает скромное место</w:t>
      </w:r>
      <w:r>
        <w:rPr>
          <w:rFonts w:asciiTheme="majorHAnsi" w:hAnsiTheme="majorHAnsi"/>
          <w:bCs/>
          <w:sz w:val="24"/>
          <w:szCs w:val="24"/>
        </w:rPr>
        <w:t xml:space="preserve"> – 2,1%</w:t>
      </w:r>
      <w:r w:rsidRPr="001F0389">
        <w:rPr>
          <w:rFonts w:asciiTheme="majorHAnsi" w:hAnsiTheme="majorHAnsi"/>
          <w:bCs/>
          <w:sz w:val="24"/>
          <w:szCs w:val="24"/>
        </w:rPr>
        <w:t>.</w:t>
      </w:r>
    </w:p>
    <w:p w:rsidR="00935F42" w:rsidRDefault="00935F42" w:rsidP="00935F42">
      <w:pPr>
        <w:tabs>
          <w:tab w:val="left" w:pos="284"/>
        </w:tabs>
        <w:spacing w:after="0" w:line="360" w:lineRule="auto"/>
        <w:jc w:val="both"/>
        <w:rPr>
          <w:rFonts w:asciiTheme="majorHAnsi" w:hAnsiTheme="majorHAnsi"/>
          <w:bCs/>
          <w:sz w:val="24"/>
          <w:szCs w:val="24"/>
        </w:rPr>
      </w:pPr>
    </w:p>
    <w:p w:rsidR="00935F42" w:rsidRPr="001A2D1D" w:rsidRDefault="00935F42" w:rsidP="00935F42">
      <w:pPr>
        <w:pStyle w:val="a4"/>
        <w:numPr>
          <w:ilvl w:val="1"/>
          <w:numId w:val="34"/>
        </w:numPr>
        <w:tabs>
          <w:tab w:val="left" w:pos="567"/>
        </w:tabs>
        <w:spacing w:after="0"/>
        <w:ind w:left="0" w:firstLine="0"/>
        <w:jc w:val="center"/>
        <w:rPr>
          <w:rFonts w:asciiTheme="majorHAnsi" w:hAnsiTheme="majorHAnsi"/>
          <w:b/>
          <w:i/>
          <w:sz w:val="24"/>
          <w:szCs w:val="24"/>
        </w:rPr>
      </w:pPr>
      <w:r w:rsidRPr="001A2D1D">
        <w:rPr>
          <w:rFonts w:asciiTheme="majorHAnsi" w:hAnsiTheme="majorHAnsi"/>
          <w:b/>
          <w:i/>
          <w:sz w:val="24"/>
          <w:szCs w:val="24"/>
        </w:rPr>
        <w:t>Доля потребительских услуг, удовлетворенных условиями пребывания в медицинской организации</w:t>
      </w:r>
    </w:p>
    <w:p w:rsidR="00935F42" w:rsidRDefault="00935F42" w:rsidP="00935F42">
      <w:pPr>
        <w:pStyle w:val="a4"/>
        <w:spacing w:after="0"/>
        <w:ind w:left="1429"/>
        <w:rPr>
          <w:rFonts w:asciiTheme="majorHAnsi" w:hAnsiTheme="majorHAnsi"/>
          <w:i/>
          <w:sz w:val="20"/>
          <w:szCs w:val="20"/>
        </w:rPr>
      </w:pPr>
    </w:p>
    <w:p w:rsidR="00935F42" w:rsidRPr="0047463C" w:rsidRDefault="00935F42" w:rsidP="00935F42">
      <w:pPr>
        <w:pStyle w:val="a4"/>
        <w:spacing w:after="0"/>
        <w:ind w:left="1429"/>
        <w:jc w:val="right"/>
        <w:rPr>
          <w:rFonts w:asciiTheme="majorHAnsi" w:hAnsiTheme="majorHAnsi"/>
          <w:i/>
          <w:sz w:val="20"/>
          <w:szCs w:val="20"/>
        </w:rPr>
      </w:pPr>
      <w:r w:rsidRPr="0047463C">
        <w:rPr>
          <w:rFonts w:asciiTheme="majorHAnsi" w:hAnsiTheme="majorHAnsi"/>
          <w:i/>
          <w:sz w:val="20"/>
          <w:szCs w:val="20"/>
        </w:rPr>
        <w:t>Диаграмма 2.4.</w:t>
      </w:r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B06AF1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>
            <wp:extent cx="5725795" cy="6496050"/>
            <wp:effectExtent l="19050" t="0" r="27305" b="0"/>
            <wp:docPr id="29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pStyle w:val="a4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1F0389">
        <w:rPr>
          <w:rFonts w:asciiTheme="majorHAnsi" w:hAnsiTheme="majorHAnsi"/>
          <w:sz w:val="24"/>
          <w:szCs w:val="24"/>
        </w:rPr>
        <w:t xml:space="preserve">Как видно из </w:t>
      </w:r>
      <w:r w:rsidRPr="001F0389">
        <w:rPr>
          <w:rFonts w:asciiTheme="majorHAnsi" w:hAnsiTheme="majorHAnsi"/>
          <w:i/>
          <w:sz w:val="24"/>
          <w:szCs w:val="24"/>
        </w:rPr>
        <w:t>диаграммы 2.4.</w:t>
      </w:r>
      <w:r w:rsidRPr="001F0389">
        <w:rPr>
          <w:rFonts w:asciiTheme="majorHAnsi" w:hAnsiTheme="majorHAnsi"/>
          <w:sz w:val="24"/>
          <w:szCs w:val="24"/>
        </w:rPr>
        <w:t xml:space="preserve"> доля потребителей услуг, удовлетворенных условиями пребывания в медицинской организации довольно высока и  составляет 82,7% по республике. Более того 14 медицинских учреждений амбулаторного типа превышают этот показатель. </w:t>
      </w:r>
    </w:p>
    <w:p w:rsidR="00935F42" w:rsidRDefault="00935F42" w:rsidP="00935F42">
      <w:pPr>
        <w:pStyle w:val="a4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1F0389">
        <w:rPr>
          <w:rFonts w:asciiTheme="majorHAnsi" w:hAnsiTheme="majorHAnsi"/>
          <w:sz w:val="24"/>
          <w:szCs w:val="24"/>
        </w:rPr>
        <w:t xml:space="preserve">В то же время пристального внимания заслуживают в рамках данного вопроса показатели следующих медицинских амбулаторий: </w:t>
      </w:r>
      <w:r w:rsidRPr="001F0389">
        <w:rPr>
          <w:rFonts w:asciiTheme="majorHAnsi" w:hAnsiTheme="majorHAnsi"/>
          <w:i/>
          <w:sz w:val="24"/>
          <w:szCs w:val="24"/>
        </w:rPr>
        <w:t>«Центральная районная больница» Майского муниципального района</w:t>
      </w:r>
      <w:r w:rsidRPr="001F0389">
        <w:rPr>
          <w:rFonts w:asciiTheme="majorHAnsi" w:hAnsiTheme="majorHAnsi"/>
          <w:sz w:val="24"/>
          <w:szCs w:val="24"/>
        </w:rPr>
        <w:t xml:space="preserve">, где доля потребителей услуг, неудовлетворенных условиями пребывания в медицинской организации составляет 50%. </w:t>
      </w:r>
    </w:p>
    <w:p w:rsidR="00935F42" w:rsidRDefault="00935F42" w:rsidP="00935F42">
      <w:pPr>
        <w:pStyle w:val="a4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1F0389">
        <w:rPr>
          <w:rFonts w:asciiTheme="majorHAnsi" w:hAnsiTheme="majorHAnsi"/>
          <w:sz w:val="24"/>
          <w:szCs w:val="24"/>
        </w:rPr>
        <w:t xml:space="preserve">Высокие показатели недовольства также наблюдаются в амбулаториях </w:t>
      </w:r>
      <w:r w:rsidRPr="001F0389">
        <w:rPr>
          <w:rFonts w:asciiTheme="majorHAnsi" w:hAnsiTheme="majorHAnsi"/>
          <w:i/>
          <w:sz w:val="24"/>
          <w:szCs w:val="24"/>
        </w:rPr>
        <w:t>Центральных районных больниц г.о. Прохладный и г. Чегем -  35% и 40% соответственно</w:t>
      </w:r>
      <w:r w:rsidRPr="001F0389">
        <w:rPr>
          <w:rFonts w:asciiTheme="majorHAnsi" w:hAnsiTheme="majorHAnsi"/>
          <w:sz w:val="24"/>
          <w:szCs w:val="24"/>
        </w:rPr>
        <w:t>.</w:t>
      </w:r>
    </w:p>
    <w:p w:rsidR="00935F42" w:rsidRDefault="00935F42" w:rsidP="00935F4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935F42" w:rsidRDefault="00935F42" w:rsidP="00935F42">
      <w:pPr>
        <w:pStyle w:val="a4"/>
        <w:numPr>
          <w:ilvl w:val="1"/>
          <w:numId w:val="34"/>
        </w:numPr>
        <w:tabs>
          <w:tab w:val="left" w:pos="567"/>
          <w:tab w:val="left" w:pos="709"/>
        </w:tabs>
        <w:spacing w:after="0"/>
        <w:ind w:left="0" w:firstLine="0"/>
        <w:jc w:val="center"/>
        <w:rPr>
          <w:rFonts w:asciiTheme="majorHAnsi" w:hAnsiTheme="majorHAnsi"/>
          <w:b/>
          <w:sz w:val="24"/>
          <w:szCs w:val="24"/>
        </w:rPr>
      </w:pPr>
      <w:r w:rsidRPr="0034688C">
        <w:rPr>
          <w:rFonts w:asciiTheme="majorHAnsi" w:hAnsiTheme="majorHAnsi"/>
          <w:b/>
          <w:sz w:val="24"/>
          <w:szCs w:val="24"/>
        </w:rPr>
        <w:lastRenderedPageBreak/>
        <w:t>Доля потребителей услуг с ограниченными возможностями здоровья, удовлетворенных условиями пребывания в медицинской организации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Pr="001C6355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Д</w:t>
      </w:r>
      <w:r w:rsidRPr="001C6355">
        <w:rPr>
          <w:rFonts w:asciiTheme="majorHAnsi" w:hAnsiTheme="majorHAnsi"/>
          <w:i/>
          <w:sz w:val="20"/>
          <w:szCs w:val="20"/>
        </w:rPr>
        <w:t>иаграмма 2.5.</w:t>
      </w:r>
      <w:r>
        <w:rPr>
          <w:rFonts w:asciiTheme="majorHAnsi" w:hAnsiTheme="majorHAnsi"/>
          <w:i/>
          <w:sz w:val="20"/>
          <w:szCs w:val="20"/>
        </w:rPr>
        <w:t>А.</w:t>
      </w:r>
      <w:r w:rsidRPr="009372C6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945983" cy="6828312"/>
            <wp:effectExtent l="19050" t="0" r="16667" b="0"/>
            <wp:docPr id="32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35F42" w:rsidRPr="00EE6515" w:rsidRDefault="00935F42" w:rsidP="00935F42">
      <w:pPr>
        <w:spacing w:after="0"/>
        <w:jc w:val="center"/>
      </w:pPr>
    </w:p>
    <w:p w:rsidR="00935F42" w:rsidRDefault="00935F42" w:rsidP="00935F42">
      <w:pPr>
        <w:pStyle w:val="a4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1F0389">
        <w:rPr>
          <w:rFonts w:asciiTheme="majorHAnsi" w:hAnsiTheme="majorHAnsi"/>
          <w:sz w:val="24"/>
          <w:szCs w:val="24"/>
        </w:rPr>
        <w:t xml:space="preserve">Мнение опрошенных респондентов по данному вопросу разделилось почти поровну. Доля потребителей услуг с ограниченными возможностями здоровья, удовлетворенных условиями пребывания в медицинской организации в целом по республике составила – 49,8%. В то же время свою </w:t>
      </w:r>
      <w:r w:rsidRPr="001F0389">
        <w:rPr>
          <w:rFonts w:asciiTheme="majorHAnsi" w:hAnsiTheme="majorHAnsi"/>
          <w:sz w:val="24"/>
          <w:szCs w:val="24"/>
        </w:rPr>
        <w:lastRenderedPageBreak/>
        <w:t>неудовлетворенность высказали 50,2% респондентов с ограниченными возможностями здоровья.</w:t>
      </w:r>
    </w:p>
    <w:p w:rsidR="00935F42" w:rsidRPr="009B360B" w:rsidRDefault="00935F42" w:rsidP="00935F42">
      <w:pPr>
        <w:pStyle w:val="a4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9B360B">
        <w:rPr>
          <w:rFonts w:asciiTheme="majorHAnsi" w:hAnsiTheme="majorHAnsi"/>
          <w:sz w:val="24"/>
          <w:szCs w:val="24"/>
        </w:rPr>
        <w:t>Судя по мнению опрошенных</w:t>
      </w:r>
      <w:r>
        <w:rPr>
          <w:rFonts w:asciiTheme="majorHAnsi" w:hAnsiTheme="majorHAnsi"/>
          <w:sz w:val="24"/>
          <w:szCs w:val="24"/>
        </w:rPr>
        <w:t xml:space="preserve">, </w:t>
      </w:r>
      <w:r w:rsidRPr="009B360B">
        <w:rPr>
          <w:rFonts w:asciiTheme="majorHAnsi" w:hAnsiTheme="majorHAnsi"/>
          <w:sz w:val="24"/>
          <w:szCs w:val="24"/>
        </w:rPr>
        <w:t>в медицинских учреждениях амбулаторного типа сделано не мало в плане обеспечения доступной среды для лиц с ограниченными возможностями. Вместе с тем респонденты подчеркивают отсутствие в амбулаториях специально оборудованного туалета</w:t>
      </w:r>
      <w:r>
        <w:rPr>
          <w:rFonts w:asciiTheme="majorHAnsi" w:hAnsiTheme="majorHAnsi"/>
          <w:sz w:val="24"/>
          <w:szCs w:val="24"/>
        </w:rPr>
        <w:t xml:space="preserve"> (21%)</w:t>
      </w:r>
      <w:r w:rsidRPr="009B360B">
        <w:rPr>
          <w:rFonts w:asciiTheme="majorHAnsi" w:hAnsiTheme="majorHAnsi"/>
          <w:sz w:val="24"/>
          <w:szCs w:val="24"/>
        </w:rPr>
        <w:t xml:space="preserve"> , информации для слабовидящих людей шрифтом Брайля</w:t>
      </w:r>
      <w:r>
        <w:rPr>
          <w:rFonts w:asciiTheme="majorHAnsi" w:hAnsiTheme="majorHAnsi"/>
          <w:sz w:val="24"/>
          <w:szCs w:val="24"/>
        </w:rPr>
        <w:t xml:space="preserve"> (19%)</w:t>
      </w:r>
      <w:r w:rsidRPr="009B360B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 xml:space="preserve">отсутствие </w:t>
      </w:r>
      <w:r w:rsidRPr="009B360B">
        <w:rPr>
          <w:rFonts w:asciiTheme="majorHAnsi" w:hAnsiTheme="majorHAnsi"/>
          <w:sz w:val="24"/>
          <w:szCs w:val="24"/>
        </w:rPr>
        <w:t>голосовых сигналов</w:t>
      </w:r>
      <w:r>
        <w:rPr>
          <w:rFonts w:asciiTheme="majorHAnsi" w:hAnsiTheme="majorHAnsi"/>
          <w:sz w:val="24"/>
          <w:szCs w:val="24"/>
        </w:rPr>
        <w:t xml:space="preserve"> (19%)</w:t>
      </w:r>
      <w:r w:rsidRPr="009B360B">
        <w:rPr>
          <w:rFonts w:asciiTheme="majorHAnsi" w:hAnsiTheme="majorHAnsi"/>
          <w:sz w:val="24"/>
          <w:szCs w:val="24"/>
        </w:rPr>
        <w:t>, специальных лифтов</w:t>
      </w:r>
      <w:r>
        <w:rPr>
          <w:rFonts w:asciiTheme="majorHAnsi" w:hAnsiTheme="majorHAnsi"/>
          <w:sz w:val="24"/>
          <w:szCs w:val="24"/>
        </w:rPr>
        <w:t xml:space="preserve"> (18%)</w:t>
      </w:r>
      <w:r w:rsidRPr="009B360B">
        <w:rPr>
          <w:rFonts w:asciiTheme="majorHAnsi" w:hAnsiTheme="majorHAnsi"/>
          <w:sz w:val="24"/>
          <w:szCs w:val="24"/>
        </w:rPr>
        <w:t>, информационных бегущих строк и информационных стендов</w:t>
      </w:r>
      <w:r>
        <w:rPr>
          <w:rFonts w:asciiTheme="majorHAnsi" w:hAnsiTheme="majorHAnsi"/>
          <w:sz w:val="24"/>
          <w:szCs w:val="24"/>
        </w:rPr>
        <w:t xml:space="preserve"> (17%)</w:t>
      </w:r>
      <w:r w:rsidRPr="009B360B">
        <w:rPr>
          <w:rFonts w:asciiTheme="majorHAnsi" w:hAnsiTheme="majorHAnsi"/>
          <w:sz w:val="24"/>
          <w:szCs w:val="24"/>
        </w:rPr>
        <w:t>.</w:t>
      </w: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b/>
          <w:sz w:val="24"/>
          <w:szCs w:val="24"/>
        </w:rPr>
      </w:pPr>
    </w:p>
    <w:p w:rsidR="00935F42" w:rsidRPr="0073568F" w:rsidRDefault="00935F42" w:rsidP="00935F42">
      <w:pPr>
        <w:pStyle w:val="a4"/>
        <w:numPr>
          <w:ilvl w:val="0"/>
          <w:numId w:val="34"/>
        </w:numPr>
        <w:tabs>
          <w:tab w:val="left" w:pos="426"/>
        </w:tabs>
        <w:spacing w:after="0"/>
        <w:ind w:left="0" w:firstLine="0"/>
        <w:jc w:val="center"/>
        <w:rPr>
          <w:rFonts w:asciiTheme="majorHAnsi" w:hAnsiTheme="majorHAnsi"/>
          <w:b/>
          <w:sz w:val="28"/>
          <w:szCs w:val="28"/>
        </w:rPr>
      </w:pPr>
      <w:r w:rsidRPr="0073568F">
        <w:rPr>
          <w:rFonts w:asciiTheme="majorHAnsi" w:hAnsiTheme="majorHAnsi"/>
          <w:b/>
          <w:sz w:val="28"/>
          <w:szCs w:val="28"/>
        </w:rPr>
        <w:t xml:space="preserve">Показатели, характеризующие время ожидания предоставления медицинской услуги 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Pr="0073568F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73568F">
        <w:rPr>
          <w:rFonts w:asciiTheme="majorHAnsi" w:hAnsiTheme="majorHAnsi"/>
          <w:b/>
          <w:i/>
          <w:sz w:val="24"/>
          <w:szCs w:val="24"/>
        </w:rPr>
        <w:t xml:space="preserve">3.1. Средний срок ожидания диагностического исследования с момента получения направления на диагностическое исследование 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A35A0A">
        <w:rPr>
          <w:rFonts w:asciiTheme="majorHAnsi" w:hAnsiTheme="majorHAnsi"/>
          <w:i/>
          <w:sz w:val="20"/>
          <w:szCs w:val="20"/>
        </w:rPr>
        <w:t>Диаграмма 3.1.</w:t>
      </w:r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Pr="00A35A0A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Pr="002569F3" w:rsidRDefault="00935F42" w:rsidP="00935F42">
      <w:pPr>
        <w:pStyle w:val="a4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2569F3">
        <w:rPr>
          <w:rFonts w:asciiTheme="majorHAnsi" w:hAnsiTheme="majorHAnsi"/>
          <w:sz w:val="24"/>
          <w:szCs w:val="24"/>
        </w:rPr>
        <w:t xml:space="preserve">Подавляющее большинство пациентов (76%) отметили, что </w:t>
      </w:r>
      <w:r w:rsidRPr="0073568F">
        <w:rPr>
          <w:rFonts w:asciiTheme="majorHAnsi" w:hAnsiTheme="majorHAnsi"/>
          <w:sz w:val="24"/>
          <w:szCs w:val="24"/>
        </w:rPr>
        <w:t xml:space="preserve">средний срок ожидания ими диагностического исследования с момента получения направления на диагностическое исследование </w:t>
      </w:r>
      <w:r w:rsidRPr="002569F3">
        <w:rPr>
          <w:rFonts w:asciiTheme="majorHAnsi" w:hAnsiTheme="majorHAnsi"/>
          <w:sz w:val="24"/>
          <w:szCs w:val="24"/>
        </w:rPr>
        <w:t>составлял меньше 5 дней.</w:t>
      </w:r>
    </w:p>
    <w:p w:rsidR="00935F42" w:rsidRDefault="00935F42" w:rsidP="00935F42">
      <w:pPr>
        <w:pStyle w:val="a4"/>
        <w:numPr>
          <w:ilvl w:val="0"/>
          <w:numId w:val="27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2569F3">
        <w:rPr>
          <w:rFonts w:asciiTheme="majorHAnsi" w:hAnsiTheme="majorHAnsi"/>
          <w:sz w:val="24"/>
          <w:szCs w:val="24"/>
        </w:rPr>
        <w:t>Согласно территориальной программе</w:t>
      </w:r>
      <w:r>
        <w:rPr>
          <w:rFonts w:asciiTheme="majorHAnsi" w:hAnsiTheme="majorHAnsi"/>
          <w:sz w:val="24"/>
          <w:szCs w:val="24"/>
        </w:rPr>
        <w:t xml:space="preserve"> </w:t>
      </w:r>
      <w:r w:rsidRPr="002569F3">
        <w:rPr>
          <w:rFonts w:asciiTheme="majorHAnsi" w:hAnsiTheme="majorHAnsi"/>
          <w:sz w:val="24"/>
          <w:szCs w:val="24"/>
        </w:rPr>
        <w:t xml:space="preserve">государственных гарантий </w:t>
      </w:r>
      <w:r w:rsidRPr="0073568F">
        <w:rPr>
          <w:rFonts w:asciiTheme="majorHAnsi" w:hAnsiTheme="majorHAnsi"/>
          <w:sz w:val="24"/>
          <w:szCs w:val="24"/>
        </w:rPr>
        <w:t xml:space="preserve">бесплатного оказания гражданам медицинской помощи, </w:t>
      </w:r>
      <w:r>
        <w:rPr>
          <w:rFonts w:asciiTheme="majorHAnsi" w:hAnsiTheme="majorHAnsi"/>
          <w:sz w:val="24"/>
          <w:szCs w:val="24"/>
        </w:rPr>
        <w:t xml:space="preserve">установленный </w:t>
      </w:r>
      <w:r w:rsidRPr="0073568F">
        <w:rPr>
          <w:rFonts w:asciiTheme="majorHAnsi" w:hAnsiTheme="majorHAnsi"/>
          <w:sz w:val="24"/>
          <w:szCs w:val="24"/>
        </w:rPr>
        <w:t>срок ожидания диагностического исследования составляет 14 дней.</w:t>
      </w:r>
      <w:r>
        <w:rPr>
          <w:rFonts w:asciiTheme="majorHAnsi" w:hAnsiTheme="majorHAnsi"/>
          <w:sz w:val="24"/>
          <w:szCs w:val="24"/>
        </w:rPr>
        <w:t xml:space="preserve"> </w:t>
      </w:r>
      <w:r w:rsidRPr="0073568F">
        <w:rPr>
          <w:rFonts w:asciiTheme="majorHAnsi" w:hAnsiTheme="majorHAnsi"/>
          <w:sz w:val="24"/>
          <w:szCs w:val="24"/>
        </w:rPr>
        <w:lastRenderedPageBreak/>
        <w:t>Другими словами результаты настоящего опроса показали, что срок ожидания диагностического исследования с момента получения направления в целом по республике составляет меньше половины установленного срока – 5 дней. Это весьма положительный показатель</w:t>
      </w:r>
    </w:p>
    <w:p w:rsidR="00935F42" w:rsidRPr="00FF0787" w:rsidRDefault="00935F42" w:rsidP="00935F42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:rsidR="00935F42" w:rsidRPr="00E43219" w:rsidRDefault="00935F42" w:rsidP="00935F42">
      <w:pPr>
        <w:pStyle w:val="a4"/>
        <w:numPr>
          <w:ilvl w:val="1"/>
          <w:numId w:val="9"/>
        </w:numPr>
        <w:tabs>
          <w:tab w:val="left" w:pos="567"/>
        </w:tabs>
        <w:spacing w:after="0"/>
        <w:ind w:left="0" w:firstLine="0"/>
        <w:jc w:val="center"/>
        <w:rPr>
          <w:rFonts w:asciiTheme="majorHAnsi" w:hAnsiTheme="majorHAnsi"/>
          <w:b/>
          <w:i/>
          <w:sz w:val="24"/>
          <w:szCs w:val="24"/>
        </w:rPr>
      </w:pPr>
      <w:r w:rsidRPr="00E43219">
        <w:rPr>
          <w:rFonts w:asciiTheme="majorHAnsi" w:hAnsiTheme="majorHAnsi"/>
          <w:b/>
          <w:i/>
          <w:sz w:val="24"/>
          <w:szCs w:val="24"/>
        </w:rPr>
        <w:t>Доля потребителей услуг, которых врач принял во время, установленное по записи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F0275F">
        <w:rPr>
          <w:rFonts w:asciiTheme="majorHAnsi" w:hAnsiTheme="majorHAnsi"/>
          <w:i/>
          <w:sz w:val="20"/>
          <w:szCs w:val="20"/>
        </w:rPr>
        <w:t>Диаграмма 3.2.</w:t>
      </w:r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225837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684121" cy="6198781"/>
            <wp:effectExtent l="19050" t="0" r="11829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Pr="00FF0787" w:rsidRDefault="00935F42" w:rsidP="00935F42">
      <w:pPr>
        <w:pStyle w:val="a4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FF0787">
        <w:rPr>
          <w:rFonts w:asciiTheme="majorHAnsi" w:hAnsiTheme="majorHAnsi"/>
          <w:sz w:val="24"/>
          <w:szCs w:val="24"/>
        </w:rPr>
        <w:t>Доля потребителей услуг, которых врач принял во время, установленное по записи, в опрошенных амбулаториях в</w:t>
      </w:r>
      <w:r>
        <w:rPr>
          <w:rFonts w:asciiTheme="majorHAnsi" w:hAnsiTheme="majorHAnsi"/>
          <w:sz w:val="24"/>
          <w:szCs w:val="24"/>
        </w:rPr>
        <w:t xml:space="preserve">есьма существенна и </w:t>
      </w:r>
      <w:r w:rsidRPr="00FF0787">
        <w:rPr>
          <w:rFonts w:asciiTheme="majorHAnsi" w:hAnsiTheme="majorHAnsi"/>
          <w:sz w:val="24"/>
          <w:szCs w:val="24"/>
        </w:rPr>
        <w:t xml:space="preserve"> составляет </w:t>
      </w:r>
      <w:r>
        <w:rPr>
          <w:rFonts w:asciiTheme="majorHAnsi" w:hAnsiTheme="majorHAnsi"/>
          <w:sz w:val="24"/>
          <w:szCs w:val="24"/>
        </w:rPr>
        <w:t xml:space="preserve">в </w:t>
      </w:r>
      <w:r w:rsidRPr="00FF0787">
        <w:rPr>
          <w:rFonts w:asciiTheme="majorHAnsi" w:hAnsiTheme="majorHAnsi"/>
          <w:sz w:val="24"/>
          <w:szCs w:val="24"/>
        </w:rPr>
        <w:lastRenderedPageBreak/>
        <w:t>среднем по республике 86%.</w:t>
      </w:r>
      <w:r>
        <w:rPr>
          <w:rFonts w:asciiTheme="majorHAnsi" w:hAnsiTheme="majorHAnsi"/>
          <w:sz w:val="24"/>
          <w:szCs w:val="24"/>
        </w:rPr>
        <w:t xml:space="preserve"> Более того </w:t>
      </w:r>
      <w:r w:rsidRPr="00FF0787">
        <w:rPr>
          <w:rFonts w:asciiTheme="majorHAnsi" w:hAnsiTheme="majorHAnsi"/>
          <w:sz w:val="24"/>
          <w:szCs w:val="24"/>
        </w:rPr>
        <w:t>15 амбулаторий превы</w:t>
      </w:r>
      <w:r>
        <w:rPr>
          <w:rFonts w:asciiTheme="majorHAnsi" w:hAnsiTheme="majorHAnsi"/>
          <w:sz w:val="24"/>
          <w:szCs w:val="24"/>
        </w:rPr>
        <w:t xml:space="preserve">сили </w:t>
      </w:r>
      <w:r w:rsidRPr="00FF0787">
        <w:rPr>
          <w:rFonts w:asciiTheme="majorHAnsi" w:hAnsiTheme="majorHAnsi"/>
          <w:sz w:val="24"/>
          <w:szCs w:val="24"/>
        </w:rPr>
        <w:t xml:space="preserve">  общереспубликанский </w:t>
      </w:r>
      <w:r>
        <w:rPr>
          <w:rFonts w:asciiTheme="majorHAnsi" w:hAnsiTheme="majorHAnsi"/>
          <w:sz w:val="24"/>
          <w:szCs w:val="24"/>
        </w:rPr>
        <w:t>показатель</w:t>
      </w:r>
      <w:r w:rsidRPr="00FF0787">
        <w:rPr>
          <w:rFonts w:asciiTheme="majorHAnsi" w:hAnsiTheme="majorHAnsi"/>
          <w:sz w:val="24"/>
          <w:szCs w:val="24"/>
        </w:rPr>
        <w:t>.</w:t>
      </w:r>
    </w:p>
    <w:p w:rsidR="00935F42" w:rsidRPr="00FF0787" w:rsidRDefault="00935F42" w:rsidP="00935F42">
      <w:pPr>
        <w:pStyle w:val="a4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FF0787">
        <w:rPr>
          <w:rFonts w:asciiTheme="majorHAnsi" w:hAnsiTheme="majorHAnsi"/>
          <w:sz w:val="24"/>
          <w:szCs w:val="24"/>
        </w:rPr>
        <w:t xml:space="preserve">Здесь, однако, необходимо заметить, что в этом </w:t>
      </w:r>
      <w:r w:rsidRPr="00796F0A">
        <w:rPr>
          <w:rFonts w:asciiTheme="majorHAnsi" w:hAnsiTheme="majorHAnsi"/>
          <w:sz w:val="24"/>
          <w:szCs w:val="24"/>
        </w:rPr>
        <w:t>вопросе также</w:t>
      </w:r>
      <w:r w:rsidRPr="00FF0787">
        <w:rPr>
          <w:rFonts w:asciiTheme="majorHAnsi" w:hAnsiTheme="majorHAnsi"/>
          <w:b/>
          <w:sz w:val="24"/>
          <w:szCs w:val="24"/>
        </w:rPr>
        <w:t xml:space="preserve"> </w:t>
      </w:r>
      <w:r w:rsidRPr="00796F0A">
        <w:rPr>
          <w:rFonts w:asciiTheme="majorHAnsi" w:hAnsiTheme="majorHAnsi"/>
          <w:sz w:val="24"/>
          <w:szCs w:val="24"/>
        </w:rPr>
        <w:t xml:space="preserve">лидируют </w:t>
      </w:r>
      <w:r w:rsidRPr="00FF0787">
        <w:rPr>
          <w:rFonts w:asciiTheme="majorHAnsi" w:hAnsiTheme="majorHAnsi"/>
          <w:sz w:val="24"/>
          <w:szCs w:val="24"/>
        </w:rPr>
        <w:t>стоматологические учреждения здравоохранения, специфика приема в которых оказала несомненное влияние на полученные результаты.</w:t>
      </w:r>
    </w:p>
    <w:p w:rsidR="00935F42" w:rsidRPr="00DC2963" w:rsidRDefault="00935F42" w:rsidP="00935F42">
      <w:pPr>
        <w:spacing w:after="0"/>
        <w:ind w:firstLine="709"/>
        <w:jc w:val="both"/>
        <w:rPr>
          <w:rFonts w:asciiTheme="majorHAnsi" w:hAnsiTheme="majorHAnsi"/>
          <w:sz w:val="24"/>
          <w:szCs w:val="24"/>
        </w:rPr>
      </w:pPr>
    </w:p>
    <w:p w:rsidR="00935F42" w:rsidRDefault="00935F42" w:rsidP="00935F42">
      <w:pPr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br w:type="page"/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Pr="00796F0A" w:rsidRDefault="00935F42" w:rsidP="00935F42">
      <w:pPr>
        <w:pStyle w:val="a4"/>
        <w:numPr>
          <w:ilvl w:val="0"/>
          <w:numId w:val="34"/>
        </w:numPr>
        <w:tabs>
          <w:tab w:val="left" w:pos="426"/>
        </w:tabs>
        <w:spacing w:after="0"/>
        <w:ind w:left="0" w:firstLine="0"/>
        <w:jc w:val="center"/>
        <w:rPr>
          <w:rFonts w:asciiTheme="majorHAnsi" w:hAnsiTheme="majorHAnsi"/>
          <w:b/>
          <w:sz w:val="24"/>
          <w:szCs w:val="24"/>
        </w:rPr>
      </w:pPr>
      <w:r w:rsidRPr="00796F0A">
        <w:rPr>
          <w:rFonts w:asciiTheme="majorHAnsi" w:hAnsiTheme="majorHAnsi"/>
          <w:b/>
          <w:sz w:val="28"/>
          <w:szCs w:val="28"/>
        </w:rPr>
        <w:t>Показатели, характеризующие доброжелательность, вежливость и компетентность работников медицинской организации</w:t>
      </w:r>
    </w:p>
    <w:p w:rsidR="00935F42" w:rsidRPr="006B6EF8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4.1. Доля потребителей услуг, положительно оценивающих доброжелательность и вежливость работников медицинской организации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6B6EF8">
        <w:rPr>
          <w:rFonts w:asciiTheme="majorHAnsi" w:hAnsiTheme="majorHAnsi"/>
          <w:i/>
          <w:sz w:val="20"/>
          <w:szCs w:val="20"/>
        </w:rPr>
        <w:t>Диаграмма 4.1.А.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6B6EF8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666947" cy="6662057"/>
            <wp:effectExtent l="19050" t="0" r="9953" b="5443"/>
            <wp:docPr id="3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pStyle w:val="a4"/>
        <w:numPr>
          <w:ilvl w:val="0"/>
          <w:numId w:val="11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F933AA">
        <w:rPr>
          <w:rFonts w:asciiTheme="majorHAnsi" w:hAnsiTheme="majorHAnsi"/>
          <w:sz w:val="24"/>
          <w:szCs w:val="24"/>
        </w:rPr>
        <w:t xml:space="preserve">В рамках всех задействованных в исследовании медицинских амбулаторий доля респондентов, положительно оценивших доброжелательность и </w:t>
      </w:r>
      <w:r w:rsidRPr="00F933AA">
        <w:rPr>
          <w:rFonts w:asciiTheme="majorHAnsi" w:hAnsiTheme="majorHAnsi"/>
          <w:sz w:val="24"/>
          <w:szCs w:val="24"/>
        </w:rPr>
        <w:lastRenderedPageBreak/>
        <w:t>вежливость работников медицинской организации, состав</w:t>
      </w:r>
      <w:r>
        <w:rPr>
          <w:rFonts w:asciiTheme="majorHAnsi" w:hAnsiTheme="majorHAnsi"/>
          <w:sz w:val="24"/>
          <w:szCs w:val="24"/>
        </w:rPr>
        <w:t xml:space="preserve">ила в целом по республике 79%. </w:t>
      </w:r>
      <w:r w:rsidRPr="00F933AA">
        <w:rPr>
          <w:rFonts w:asciiTheme="majorHAnsi" w:hAnsiTheme="majorHAnsi"/>
          <w:sz w:val="24"/>
          <w:szCs w:val="24"/>
        </w:rPr>
        <w:t xml:space="preserve">Нельзя не сказать что это положительная характеристика медицинской организации. </w:t>
      </w:r>
    </w:p>
    <w:p w:rsidR="00935F42" w:rsidRPr="007B4319" w:rsidRDefault="00935F42" w:rsidP="00935F42">
      <w:pPr>
        <w:pStyle w:val="a4"/>
        <w:numPr>
          <w:ilvl w:val="0"/>
          <w:numId w:val="11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7B4319">
        <w:rPr>
          <w:rFonts w:asciiTheme="majorHAnsi" w:hAnsiTheme="majorHAnsi"/>
          <w:sz w:val="24"/>
          <w:szCs w:val="24"/>
        </w:rPr>
        <w:t xml:space="preserve">В определенной степени свое недовольство по этому аспекту высказали только пациенты </w:t>
      </w:r>
      <w:r>
        <w:rPr>
          <w:rFonts w:asciiTheme="majorHAnsi" w:hAnsiTheme="majorHAnsi"/>
          <w:sz w:val="24"/>
          <w:szCs w:val="24"/>
        </w:rPr>
        <w:t xml:space="preserve">Центральной районной больницы </w:t>
      </w:r>
      <w:r w:rsidRPr="007B4319">
        <w:rPr>
          <w:rFonts w:asciiTheme="majorHAnsi" w:hAnsiTheme="majorHAnsi"/>
          <w:sz w:val="24"/>
          <w:szCs w:val="24"/>
        </w:rPr>
        <w:t>Майского муниципального района (19%) и Прохладненской стоматологической поликлиники (18%).</w:t>
      </w:r>
    </w:p>
    <w:p w:rsidR="00935F42" w:rsidRDefault="00935F42" w:rsidP="00935F42">
      <w:pPr>
        <w:tabs>
          <w:tab w:val="left" w:pos="426"/>
        </w:tabs>
        <w:spacing w:after="0"/>
        <w:ind w:firstLine="709"/>
        <w:jc w:val="both"/>
        <w:rPr>
          <w:rFonts w:asciiTheme="majorHAnsi" w:hAnsiTheme="majorHAnsi"/>
          <w:sz w:val="24"/>
          <w:szCs w:val="24"/>
        </w:rPr>
      </w:pP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4.2. Доля потребителей услуг, положительно оценивающих компетентность медицинских работников медицинской организации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6B6EF8">
        <w:rPr>
          <w:rFonts w:asciiTheme="majorHAnsi" w:hAnsiTheme="majorHAnsi"/>
          <w:i/>
          <w:sz w:val="20"/>
          <w:szCs w:val="20"/>
        </w:rPr>
        <w:t>Диаграмма 4.</w:t>
      </w:r>
      <w:r>
        <w:rPr>
          <w:rFonts w:asciiTheme="majorHAnsi" w:hAnsiTheme="majorHAnsi"/>
          <w:i/>
          <w:sz w:val="20"/>
          <w:szCs w:val="20"/>
        </w:rPr>
        <w:t>2</w:t>
      </w:r>
      <w:r w:rsidRPr="006B6EF8">
        <w:rPr>
          <w:rFonts w:asciiTheme="majorHAnsi" w:hAnsiTheme="majorHAnsi"/>
          <w:i/>
          <w:sz w:val="20"/>
          <w:szCs w:val="20"/>
        </w:rPr>
        <w:t>.А.</w:t>
      </w: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885782" cy="6020790"/>
            <wp:effectExtent l="19050" t="0" r="19718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tabs>
          <w:tab w:val="left" w:pos="426"/>
        </w:tabs>
        <w:spacing w:after="0"/>
        <w:ind w:firstLine="709"/>
        <w:rPr>
          <w:rFonts w:asciiTheme="majorHAnsi" w:hAnsiTheme="majorHAnsi"/>
          <w:sz w:val="24"/>
          <w:szCs w:val="24"/>
        </w:rPr>
      </w:pPr>
    </w:p>
    <w:p w:rsidR="00935F42" w:rsidRDefault="00935F42" w:rsidP="00935F42">
      <w:pPr>
        <w:pStyle w:val="a4"/>
        <w:numPr>
          <w:ilvl w:val="0"/>
          <w:numId w:val="12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7D0D03">
        <w:rPr>
          <w:rFonts w:asciiTheme="majorHAnsi" w:hAnsiTheme="majorHAnsi"/>
          <w:sz w:val="24"/>
          <w:szCs w:val="24"/>
        </w:rPr>
        <w:t xml:space="preserve">Почти ¾ опрошенных потребителей услуг положительно оценили компетентность медицинских работников медицинской организации (74,2%). </w:t>
      </w:r>
    </w:p>
    <w:p w:rsidR="00935F42" w:rsidRPr="007D0D03" w:rsidRDefault="00935F42" w:rsidP="00935F42">
      <w:pPr>
        <w:pStyle w:val="a4"/>
        <w:numPr>
          <w:ilvl w:val="0"/>
          <w:numId w:val="12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7D0D03">
        <w:rPr>
          <w:rFonts w:asciiTheme="majorHAnsi" w:hAnsiTheme="majorHAnsi"/>
          <w:sz w:val="24"/>
          <w:szCs w:val="24"/>
        </w:rPr>
        <w:t xml:space="preserve">Подобное соотношение сохраняется и по отдельным медицинским амбулаториям. </w:t>
      </w:r>
      <w:r>
        <w:rPr>
          <w:rFonts w:asciiTheme="majorHAnsi" w:hAnsiTheme="majorHAnsi"/>
          <w:sz w:val="24"/>
          <w:szCs w:val="24"/>
        </w:rPr>
        <w:t xml:space="preserve">Исходя из этого, в </w:t>
      </w:r>
      <w:r w:rsidRPr="007D0D03">
        <w:rPr>
          <w:rFonts w:asciiTheme="majorHAnsi" w:hAnsiTheme="majorHAnsi"/>
          <w:i/>
          <w:sz w:val="24"/>
          <w:szCs w:val="24"/>
        </w:rPr>
        <w:t>диаграмме 4.2.</w:t>
      </w:r>
      <w:r w:rsidRPr="007D0D03">
        <w:rPr>
          <w:rFonts w:asciiTheme="majorHAnsi" w:hAnsiTheme="majorHAnsi"/>
          <w:sz w:val="24"/>
          <w:szCs w:val="24"/>
        </w:rPr>
        <w:t xml:space="preserve"> отражен</w:t>
      </w:r>
      <w:r>
        <w:rPr>
          <w:rFonts w:asciiTheme="majorHAnsi" w:hAnsiTheme="majorHAnsi"/>
          <w:sz w:val="24"/>
          <w:szCs w:val="24"/>
        </w:rPr>
        <w:t>ы</w:t>
      </w:r>
      <w:r w:rsidRPr="007D0D0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ответы респондентов, </w:t>
      </w:r>
      <w:r w:rsidRPr="007D0D03">
        <w:rPr>
          <w:rFonts w:asciiTheme="majorHAnsi" w:hAnsiTheme="majorHAnsi"/>
          <w:sz w:val="24"/>
          <w:szCs w:val="24"/>
        </w:rPr>
        <w:t xml:space="preserve"> положительно оценивших компетентность работников медицинских</w:t>
      </w:r>
      <w:r>
        <w:rPr>
          <w:rFonts w:asciiTheme="majorHAnsi" w:hAnsiTheme="majorHAnsi"/>
          <w:sz w:val="24"/>
          <w:szCs w:val="24"/>
        </w:rPr>
        <w:t xml:space="preserve"> амбулаторий</w:t>
      </w:r>
      <w:r w:rsidRPr="007D0D03">
        <w:rPr>
          <w:rFonts w:asciiTheme="majorHAnsi" w:hAnsiTheme="majorHAnsi"/>
          <w:sz w:val="24"/>
          <w:szCs w:val="24"/>
        </w:rPr>
        <w:t xml:space="preserve">. </w:t>
      </w:r>
    </w:p>
    <w:p w:rsidR="00935F42" w:rsidRPr="0021548D" w:rsidRDefault="00935F42" w:rsidP="00935F42">
      <w:pPr>
        <w:pStyle w:val="a4"/>
        <w:numPr>
          <w:ilvl w:val="0"/>
          <w:numId w:val="12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b/>
          <w:i/>
          <w:sz w:val="24"/>
          <w:szCs w:val="24"/>
        </w:rPr>
      </w:pPr>
      <w:r w:rsidRPr="00263FA0">
        <w:rPr>
          <w:rFonts w:asciiTheme="majorHAnsi" w:hAnsiTheme="majorHAnsi"/>
          <w:sz w:val="24"/>
          <w:szCs w:val="24"/>
        </w:rPr>
        <w:t>На фоне</w:t>
      </w:r>
      <w:r>
        <w:rPr>
          <w:rFonts w:asciiTheme="majorHAnsi" w:hAnsiTheme="majorHAnsi"/>
          <w:sz w:val="24"/>
          <w:szCs w:val="24"/>
        </w:rPr>
        <w:t xml:space="preserve"> подобных </w:t>
      </w:r>
      <w:r w:rsidRPr="00263FA0">
        <w:rPr>
          <w:rFonts w:asciiTheme="majorHAnsi" w:hAnsiTheme="majorHAnsi"/>
          <w:sz w:val="24"/>
          <w:szCs w:val="24"/>
        </w:rPr>
        <w:t xml:space="preserve">высоких показателей оценки компетентности </w:t>
      </w:r>
      <w:r>
        <w:rPr>
          <w:rFonts w:asciiTheme="majorHAnsi" w:hAnsiTheme="majorHAnsi"/>
          <w:sz w:val="24"/>
          <w:szCs w:val="24"/>
        </w:rPr>
        <w:t xml:space="preserve">медперсонала в большинстве опрошенных медицинских учреждений несколько </w:t>
      </w:r>
      <w:r w:rsidRPr="00263FA0">
        <w:rPr>
          <w:rFonts w:asciiTheme="majorHAnsi" w:hAnsiTheme="majorHAnsi"/>
          <w:sz w:val="24"/>
          <w:szCs w:val="24"/>
        </w:rPr>
        <w:t>обособленно смотрятся показатели, полученные в амбулаториях ООО «Инвитро» (55%) и «Стоматологическая поликлиника №1» (55%).</w:t>
      </w:r>
    </w:p>
    <w:p w:rsidR="00935F42" w:rsidRDefault="00935F42" w:rsidP="00935F42">
      <w:pPr>
        <w:tabs>
          <w:tab w:val="left" w:pos="426"/>
        </w:tabs>
        <w:spacing w:after="0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tabs>
          <w:tab w:val="left" w:pos="426"/>
        </w:tabs>
        <w:spacing w:after="0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br w:type="page"/>
      </w:r>
    </w:p>
    <w:p w:rsidR="00935F42" w:rsidRPr="006B1A7B" w:rsidRDefault="00935F42" w:rsidP="00935F42">
      <w:pPr>
        <w:pStyle w:val="a4"/>
        <w:tabs>
          <w:tab w:val="left" w:pos="567"/>
        </w:tabs>
        <w:spacing w:after="0"/>
        <w:ind w:left="0"/>
        <w:jc w:val="center"/>
        <w:rPr>
          <w:rFonts w:asciiTheme="majorHAnsi" w:hAnsiTheme="majorHAnsi"/>
          <w:b/>
          <w:sz w:val="28"/>
          <w:szCs w:val="28"/>
        </w:rPr>
      </w:pPr>
      <w:r w:rsidRPr="006B1A7B">
        <w:rPr>
          <w:rFonts w:asciiTheme="majorHAnsi" w:hAnsiTheme="majorHAnsi"/>
          <w:b/>
          <w:sz w:val="28"/>
          <w:szCs w:val="28"/>
        </w:rPr>
        <w:lastRenderedPageBreak/>
        <w:t>5. Показатели, характеризующие удовлетворенность оказанными услугами в медицинской организации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B42426">
        <w:rPr>
          <w:rFonts w:asciiTheme="majorHAnsi" w:hAnsiTheme="majorHAnsi"/>
          <w:b/>
          <w:i/>
          <w:sz w:val="24"/>
          <w:szCs w:val="24"/>
        </w:rPr>
        <w:t>5.1. Доля потребителей услуг, удовлетворенных оказанными услугами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Pr="002F6E20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2F6E20">
        <w:rPr>
          <w:rFonts w:asciiTheme="majorHAnsi" w:hAnsiTheme="majorHAnsi"/>
          <w:i/>
          <w:sz w:val="20"/>
          <w:szCs w:val="20"/>
        </w:rPr>
        <w:t xml:space="preserve">Диаграмма 5.1. </w:t>
      </w:r>
      <w:bookmarkEnd w:id="7"/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EF6B4F">
        <w:rPr>
          <w:rFonts w:asciiTheme="majorHAnsi" w:hAnsiTheme="majorHAnsi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25184" cy="6673933"/>
            <wp:effectExtent l="19050" t="0" r="23116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pStyle w:val="a4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C64665">
        <w:rPr>
          <w:rFonts w:asciiTheme="majorHAnsi" w:hAnsiTheme="majorHAnsi"/>
          <w:sz w:val="24"/>
          <w:szCs w:val="24"/>
        </w:rPr>
        <w:t xml:space="preserve">При анализе </w:t>
      </w:r>
      <w:r w:rsidRPr="00C64665">
        <w:rPr>
          <w:rFonts w:asciiTheme="majorHAnsi" w:hAnsiTheme="majorHAnsi"/>
          <w:i/>
          <w:sz w:val="24"/>
          <w:szCs w:val="24"/>
        </w:rPr>
        <w:t>диаграммы 5.1.</w:t>
      </w:r>
      <w:r w:rsidRPr="00C64665">
        <w:rPr>
          <w:rFonts w:asciiTheme="majorHAnsi" w:hAnsiTheme="majorHAnsi"/>
          <w:sz w:val="24"/>
          <w:szCs w:val="24"/>
        </w:rPr>
        <w:t xml:space="preserve"> на первый план выходит довольно высокий уровень доли потребителей услуг, удовлетворенных оказанными услугами</w:t>
      </w:r>
      <w:r>
        <w:rPr>
          <w:rFonts w:asciiTheme="majorHAnsi" w:hAnsiTheme="majorHAnsi"/>
          <w:sz w:val="24"/>
          <w:szCs w:val="24"/>
        </w:rPr>
        <w:t xml:space="preserve"> – 88% в целом по республике</w:t>
      </w:r>
      <w:r w:rsidRPr="00C64665">
        <w:rPr>
          <w:rFonts w:asciiTheme="majorHAnsi" w:hAnsiTheme="majorHAnsi"/>
          <w:sz w:val="24"/>
          <w:szCs w:val="24"/>
        </w:rPr>
        <w:t xml:space="preserve">. </w:t>
      </w:r>
    </w:p>
    <w:p w:rsidR="00935F42" w:rsidRDefault="00935F42" w:rsidP="00935F42">
      <w:pPr>
        <w:pStyle w:val="a4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Как и по некоторым предыдущим вопросам недовольны оказанными услугами среди респондентов оказались пациенты «Центральная районная больница» Майского мунипального района (29%) и «Центральная районная больница» г.о.Прохладный (30%).</w:t>
      </w:r>
    </w:p>
    <w:p w:rsidR="00935F42" w:rsidRPr="001E1E04" w:rsidRDefault="00935F42" w:rsidP="00935F42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935F42" w:rsidRPr="00FD2407" w:rsidRDefault="00935F42" w:rsidP="00935F42">
      <w:pPr>
        <w:pStyle w:val="a4"/>
        <w:numPr>
          <w:ilvl w:val="1"/>
          <w:numId w:val="36"/>
        </w:numPr>
        <w:tabs>
          <w:tab w:val="left" w:pos="284"/>
        </w:tabs>
        <w:spacing w:after="0"/>
        <w:ind w:left="567" w:hanging="567"/>
        <w:jc w:val="center"/>
        <w:rPr>
          <w:rFonts w:asciiTheme="majorHAnsi" w:hAnsiTheme="majorHAnsi"/>
          <w:b/>
          <w:i/>
          <w:sz w:val="24"/>
          <w:szCs w:val="24"/>
        </w:rPr>
      </w:pPr>
      <w:r w:rsidRPr="00FD2407">
        <w:rPr>
          <w:rFonts w:asciiTheme="majorHAnsi" w:hAnsiTheme="majorHAnsi"/>
          <w:b/>
          <w:i/>
          <w:sz w:val="24"/>
          <w:szCs w:val="24"/>
        </w:rPr>
        <w:t>Доля потребителей услуг, готовых рекомендовать медицинскую организацию для получения медицинской помощи</w:t>
      </w:r>
    </w:p>
    <w:p w:rsidR="00935F42" w:rsidRDefault="00935F42" w:rsidP="00935F42">
      <w:pPr>
        <w:spacing w:after="0"/>
        <w:ind w:firstLine="709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107D29">
        <w:rPr>
          <w:rFonts w:asciiTheme="majorHAnsi" w:hAnsiTheme="majorHAnsi"/>
          <w:i/>
          <w:sz w:val="20"/>
          <w:szCs w:val="20"/>
        </w:rPr>
        <w:t xml:space="preserve">Диаграмма 5.2. </w:t>
      </w:r>
      <w:r>
        <w:rPr>
          <w:rFonts w:asciiTheme="majorHAnsi" w:hAnsiTheme="majorHAnsi"/>
          <w:i/>
          <w:sz w:val="20"/>
          <w:szCs w:val="20"/>
        </w:rPr>
        <w:t>А.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FD419B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380793" cy="6921062"/>
            <wp:effectExtent l="19050" t="0" r="10357" b="0"/>
            <wp:docPr id="3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Pr="00FD2407" w:rsidRDefault="00935F42" w:rsidP="00935F42">
      <w:pPr>
        <w:pStyle w:val="a4"/>
        <w:tabs>
          <w:tab w:val="left" w:pos="284"/>
        </w:tabs>
        <w:spacing w:after="0"/>
        <w:ind w:left="1440"/>
        <w:rPr>
          <w:rFonts w:asciiTheme="majorHAnsi" w:hAnsiTheme="majorHAnsi"/>
          <w:b/>
          <w:i/>
          <w:sz w:val="24"/>
          <w:szCs w:val="24"/>
        </w:rPr>
      </w:pPr>
    </w:p>
    <w:p w:rsidR="00935F42" w:rsidRPr="00FD2407" w:rsidRDefault="00935F42" w:rsidP="00935F42">
      <w:pPr>
        <w:pStyle w:val="a4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FD2407">
        <w:rPr>
          <w:rFonts w:asciiTheme="majorHAnsi" w:hAnsiTheme="majorHAnsi"/>
          <w:sz w:val="24"/>
          <w:szCs w:val="24"/>
        </w:rPr>
        <w:t>Доля потребителей услуг, готовых рекомендовать медицинскую организацию для получения медицинской помощи</w:t>
      </w:r>
      <w:r>
        <w:rPr>
          <w:rFonts w:asciiTheme="majorHAnsi" w:hAnsiTheme="majorHAnsi"/>
          <w:sz w:val="24"/>
          <w:szCs w:val="24"/>
        </w:rPr>
        <w:t xml:space="preserve"> </w:t>
      </w:r>
      <w:r w:rsidRPr="006728E9">
        <w:rPr>
          <w:rFonts w:asciiTheme="majorHAnsi" w:hAnsiTheme="majorHAnsi"/>
          <w:sz w:val="24"/>
          <w:szCs w:val="24"/>
        </w:rPr>
        <w:t>в среднем по республике</w:t>
      </w:r>
      <w:r>
        <w:rPr>
          <w:rFonts w:asciiTheme="majorHAnsi" w:hAnsiTheme="majorHAnsi"/>
          <w:sz w:val="24"/>
          <w:szCs w:val="24"/>
        </w:rPr>
        <w:t xml:space="preserve"> составила </w:t>
      </w:r>
      <w:r w:rsidRPr="006728E9">
        <w:rPr>
          <w:rFonts w:asciiTheme="majorHAnsi" w:hAnsiTheme="majorHAnsi"/>
          <w:sz w:val="24"/>
          <w:szCs w:val="24"/>
        </w:rPr>
        <w:t>83%.</w:t>
      </w:r>
    </w:p>
    <w:p w:rsidR="00935F42" w:rsidRPr="005345AD" w:rsidRDefault="00935F42" w:rsidP="00935F42">
      <w:pPr>
        <w:pStyle w:val="a4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то же время относительным</w:t>
      </w:r>
      <w:r w:rsidRPr="005345AD">
        <w:rPr>
          <w:rFonts w:asciiTheme="majorHAnsi" w:hAnsiTheme="majorHAnsi"/>
          <w:sz w:val="24"/>
          <w:szCs w:val="24"/>
        </w:rPr>
        <w:t xml:space="preserve"> исключением в этом списке являются следующие медицинские амбулатории – «Центральная районная больница» Майского муниципального района, где больше половины опрошенных не готовы рекомендовать данную медицинскую организацию (52%). </w:t>
      </w:r>
    </w:p>
    <w:p w:rsidR="00935F42" w:rsidRPr="005345AD" w:rsidRDefault="00935F42" w:rsidP="00935F42">
      <w:pPr>
        <w:pStyle w:val="a4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 w:rsidRPr="005345AD">
        <w:rPr>
          <w:rFonts w:asciiTheme="majorHAnsi" w:hAnsiTheme="majorHAnsi"/>
          <w:sz w:val="24"/>
          <w:szCs w:val="24"/>
        </w:rPr>
        <w:t>В «ЦРБ» Эльбрусского муниципального района мнение респондентов по этому вопросу разделилось почти поровну</w:t>
      </w:r>
      <w:r>
        <w:rPr>
          <w:rFonts w:asciiTheme="majorHAnsi" w:hAnsiTheme="majorHAnsi"/>
          <w:sz w:val="24"/>
          <w:szCs w:val="24"/>
        </w:rPr>
        <w:t>, а в «ЦРБ»</w:t>
      </w:r>
      <w:r w:rsidRPr="005345AD">
        <w:rPr>
          <w:rFonts w:asciiTheme="majorHAnsi" w:hAnsiTheme="majorHAnsi"/>
          <w:sz w:val="24"/>
          <w:szCs w:val="24"/>
        </w:rPr>
        <w:t xml:space="preserve"> Терского муниципального района более чем каждый третий пациент не готов рекомендовать данную медицинскую организацию для получения медицинской помощи (36%).  Подобная ситуация складывается и в «ЦРБ» г.о. Прохладный (30%).</w:t>
      </w:r>
    </w:p>
    <w:p w:rsidR="00935F42" w:rsidRDefault="00935F42" w:rsidP="00935F42">
      <w:pPr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935F42" w:rsidRPr="006D242B" w:rsidRDefault="00935F42" w:rsidP="00935F42">
      <w:pPr>
        <w:pStyle w:val="4"/>
        <w:numPr>
          <w:ilvl w:val="1"/>
          <w:numId w:val="40"/>
        </w:numPr>
        <w:tabs>
          <w:tab w:val="left" w:pos="426"/>
        </w:tabs>
        <w:spacing w:before="0"/>
        <w:ind w:left="0" w:firstLine="0"/>
        <w:jc w:val="center"/>
        <w:rPr>
          <w:rStyle w:val="afa"/>
          <w:b w:val="0"/>
          <w:color w:val="8064A2" w:themeColor="accent4"/>
          <w:sz w:val="28"/>
          <w:szCs w:val="28"/>
          <w:u w:val="none"/>
        </w:rPr>
      </w:pPr>
      <w:r>
        <w:rPr>
          <w:rStyle w:val="afa"/>
          <w:b w:val="0"/>
          <w:color w:val="8064A2" w:themeColor="accent4"/>
          <w:sz w:val="28"/>
          <w:szCs w:val="28"/>
          <w:u w:val="none"/>
        </w:rPr>
        <w:lastRenderedPageBreak/>
        <w:t xml:space="preserve"> </w:t>
      </w:r>
      <w:r w:rsidRPr="006D242B">
        <w:rPr>
          <w:rStyle w:val="afa"/>
          <w:b w:val="0"/>
          <w:color w:val="8064A2" w:themeColor="accent4"/>
          <w:sz w:val="28"/>
          <w:szCs w:val="28"/>
          <w:u w:val="none"/>
        </w:rPr>
        <w:t xml:space="preserve"> МЕДИЦИНСКИ</w:t>
      </w:r>
      <w:r>
        <w:rPr>
          <w:rStyle w:val="afa"/>
          <w:b w:val="0"/>
          <w:color w:val="8064A2" w:themeColor="accent4"/>
          <w:sz w:val="28"/>
          <w:szCs w:val="28"/>
          <w:u w:val="none"/>
        </w:rPr>
        <w:t>Е</w:t>
      </w:r>
      <w:r w:rsidRPr="006D242B">
        <w:rPr>
          <w:rStyle w:val="afa"/>
          <w:b w:val="0"/>
          <w:color w:val="8064A2" w:themeColor="accent4"/>
          <w:sz w:val="28"/>
          <w:szCs w:val="28"/>
          <w:u w:val="none"/>
        </w:rPr>
        <w:t xml:space="preserve"> УЧРЕЖДЕНИ</w:t>
      </w:r>
      <w:r>
        <w:rPr>
          <w:rStyle w:val="afa"/>
          <w:b w:val="0"/>
          <w:color w:val="8064A2" w:themeColor="accent4"/>
          <w:sz w:val="28"/>
          <w:szCs w:val="28"/>
          <w:u w:val="none"/>
        </w:rPr>
        <w:t>Я</w:t>
      </w:r>
      <w:r w:rsidRPr="006D242B">
        <w:rPr>
          <w:rStyle w:val="afa"/>
          <w:b w:val="0"/>
          <w:color w:val="8064A2" w:themeColor="accent4"/>
          <w:sz w:val="28"/>
          <w:szCs w:val="28"/>
          <w:u w:val="none"/>
        </w:rPr>
        <w:t xml:space="preserve"> </w:t>
      </w:r>
      <w:r w:rsidRPr="006D242B">
        <w:rPr>
          <w:b w:val="0"/>
          <w:color w:val="8064A2" w:themeColor="accent4"/>
          <w:sz w:val="28"/>
          <w:szCs w:val="28"/>
        </w:rPr>
        <w:t xml:space="preserve">СТАЦИОНАРНОГО </w:t>
      </w:r>
      <w:r w:rsidRPr="006D242B">
        <w:rPr>
          <w:rStyle w:val="afa"/>
          <w:b w:val="0"/>
          <w:color w:val="8064A2" w:themeColor="accent4"/>
          <w:sz w:val="28"/>
          <w:szCs w:val="28"/>
          <w:u w:val="none"/>
        </w:rPr>
        <w:t>ТИПА</w:t>
      </w:r>
    </w:p>
    <w:p w:rsidR="00935F42" w:rsidRDefault="00935F42" w:rsidP="00935F42">
      <w:pPr>
        <w:tabs>
          <w:tab w:val="left" w:pos="426"/>
          <w:tab w:val="left" w:pos="851"/>
        </w:tabs>
        <w:spacing w:after="0"/>
        <w:ind w:left="360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35F42" w:rsidRPr="00ED18CB" w:rsidRDefault="00935F42" w:rsidP="00935F42">
      <w:pPr>
        <w:pStyle w:val="a4"/>
        <w:numPr>
          <w:ilvl w:val="0"/>
          <w:numId w:val="37"/>
        </w:numPr>
        <w:tabs>
          <w:tab w:val="left" w:pos="0"/>
          <w:tab w:val="left" w:pos="426"/>
          <w:tab w:val="left" w:pos="993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ED18CB">
        <w:rPr>
          <w:rFonts w:asciiTheme="majorHAnsi" w:hAnsiTheme="majorHAnsi"/>
          <w:b/>
          <w:sz w:val="28"/>
          <w:szCs w:val="28"/>
        </w:rPr>
        <w:t>Показатели, характеризующие открытость и доступность информации о медицинской организации</w:t>
      </w:r>
    </w:p>
    <w:p w:rsidR="00935F42" w:rsidRPr="00787D5B" w:rsidRDefault="00935F42" w:rsidP="00935F42">
      <w:pPr>
        <w:tabs>
          <w:tab w:val="left" w:pos="0"/>
          <w:tab w:val="left" w:pos="284"/>
          <w:tab w:val="left" w:pos="993"/>
        </w:tabs>
        <w:spacing w:after="0"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35F42" w:rsidRDefault="00935F42" w:rsidP="00935F42">
      <w:pPr>
        <w:pStyle w:val="af9"/>
        <w:numPr>
          <w:ilvl w:val="1"/>
          <w:numId w:val="37"/>
        </w:numPr>
        <w:shd w:val="clear" w:color="auto" w:fill="auto"/>
        <w:tabs>
          <w:tab w:val="left" w:pos="426"/>
          <w:tab w:val="left" w:pos="709"/>
        </w:tabs>
        <w:spacing w:line="276" w:lineRule="auto"/>
        <w:ind w:left="0" w:firstLine="0"/>
        <w:jc w:val="center"/>
        <w:rPr>
          <w:rStyle w:val="af8"/>
          <w:rFonts w:asciiTheme="majorHAnsi" w:hAnsiTheme="majorHAnsi"/>
          <w:b/>
          <w:i/>
          <w:color w:val="000000"/>
          <w:sz w:val="24"/>
          <w:szCs w:val="24"/>
        </w:rPr>
      </w:pPr>
      <w:r w:rsidRPr="00EE7412">
        <w:rPr>
          <w:rStyle w:val="af8"/>
          <w:rFonts w:asciiTheme="majorHAnsi" w:hAnsiTheme="majorHAnsi"/>
          <w:b/>
          <w:i/>
          <w:color w:val="000000"/>
          <w:sz w:val="24"/>
          <w:szCs w:val="24"/>
        </w:rPr>
        <w:t>Показатель рейтинга на официальном сайте для размещения информации о государственных и муниципальных учреждениях (</w:t>
      </w:r>
      <w:hyperlink r:id="rId23" w:history="1"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www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</w:rPr>
          <w:t>.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bus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</w:rPr>
          <w:t>.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gov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</w:rPr>
          <w:t>.</w:t>
        </w:r>
        <w:r w:rsidRPr="00EE7412">
          <w:rPr>
            <w:rStyle w:val="ac"/>
            <w:rFonts w:asciiTheme="majorHAnsi" w:hAnsiTheme="majorHAnsi"/>
            <w:b/>
            <w:i/>
            <w:sz w:val="24"/>
            <w:szCs w:val="24"/>
            <w:lang w:val="en-US"/>
          </w:rPr>
          <w:t>ra</w:t>
        </w:r>
      </w:hyperlink>
      <w:r w:rsidRPr="00EE7412">
        <w:rPr>
          <w:rStyle w:val="af8"/>
          <w:rFonts w:asciiTheme="majorHAnsi" w:hAnsiTheme="majorHAnsi"/>
          <w:b/>
          <w:i/>
          <w:color w:val="000000"/>
          <w:sz w:val="24"/>
          <w:szCs w:val="24"/>
        </w:rPr>
        <w:t>) в сети Интернет</w:t>
      </w:r>
    </w:p>
    <w:p w:rsidR="00935F42" w:rsidRDefault="00935F42" w:rsidP="00935F42">
      <w:pPr>
        <w:pStyle w:val="af9"/>
        <w:shd w:val="clear" w:color="auto" w:fill="auto"/>
        <w:tabs>
          <w:tab w:val="left" w:pos="426"/>
          <w:tab w:val="left" w:pos="709"/>
        </w:tabs>
        <w:spacing w:line="276" w:lineRule="auto"/>
        <w:jc w:val="center"/>
        <w:rPr>
          <w:rStyle w:val="af8"/>
          <w:rFonts w:asciiTheme="majorHAnsi" w:hAnsiTheme="majorHAnsi"/>
          <w:b/>
          <w:i/>
          <w:color w:val="000000"/>
          <w:sz w:val="24"/>
          <w:szCs w:val="24"/>
        </w:rPr>
      </w:pPr>
    </w:p>
    <w:p w:rsidR="00935F42" w:rsidRPr="00EE7412" w:rsidRDefault="00935F42" w:rsidP="00935F42">
      <w:pPr>
        <w:pStyle w:val="af9"/>
        <w:numPr>
          <w:ilvl w:val="1"/>
          <w:numId w:val="37"/>
        </w:numPr>
        <w:shd w:val="clear" w:color="auto" w:fill="auto"/>
        <w:tabs>
          <w:tab w:val="left" w:pos="426"/>
          <w:tab w:val="left" w:pos="709"/>
        </w:tabs>
        <w:spacing w:line="276" w:lineRule="auto"/>
        <w:ind w:left="0" w:firstLine="0"/>
        <w:jc w:val="center"/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  <w:lang w:eastAsia="en-US"/>
        </w:rPr>
      </w:pPr>
      <w:r w:rsidRPr="00EE7412"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</w:rPr>
        <w:t>Полнота, актуальность и понятность информации о медицинской организации, размещаемой на официальном сайте медицинской организации</w:t>
      </w:r>
    </w:p>
    <w:p w:rsidR="00935F42" w:rsidRPr="00EE7412" w:rsidRDefault="00935F42" w:rsidP="00935F42">
      <w:pPr>
        <w:pStyle w:val="a4"/>
        <w:spacing w:after="0"/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  <w:lang w:eastAsia="en-US"/>
        </w:rPr>
      </w:pPr>
    </w:p>
    <w:p w:rsidR="00935F42" w:rsidRPr="00EE7412" w:rsidRDefault="00935F42" w:rsidP="00935F42">
      <w:pPr>
        <w:pStyle w:val="af9"/>
        <w:numPr>
          <w:ilvl w:val="1"/>
          <w:numId w:val="37"/>
        </w:numPr>
        <w:shd w:val="clear" w:color="auto" w:fill="auto"/>
        <w:tabs>
          <w:tab w:val="left" w:pos="426"/>
          <w:tab w:val="left" w:pos="709"/>
        </w:tabs>
        <w:spacing w:line="276" w:lineRule="auto"/>
        <w:ind w:left="0" w:firstLine="0"/>
        <w:jc w:val="center"/>
        <w:rPr>
          <w:rStyle w:val="af8"/>
          <w:rFonts w:asciiTheme="majorHAnsi" w:hAnsiTheme="majorHAnsi"/>
          <w:b/>
          <w:i/>
          <w:color w:val="000000"/>
          <w:sz w:val="24"/>
          <w:szCs w:val="24"/>
        </w:rPr>
      </w:pPr>
      <w:r w:rsidRPr="00EE7412">
        <w:rPr>
          <w:rStyle w:val="10pt3"/>
          <w:rFonts w:asciiTheme="majorHAnsi" w:eastAsiaTheme="minorHAnsi" w:hAnsiTheme="majorHAnsi"/>
          <w:b/>
          <w:i/>
          <w:color w:val="000000"/>
          <w:sz w:val="24"/>
          <w:szCs w:val="24"/>
        </w:rPr>
        <w:t>Наличие и доступность на официальном сайте медицинской организации способов обратной связи с потребителями услуг</w:t>
      </w:r>
    </w:p>
    <w:p w:rsidR="00935F42" w:rsidRPr="00EA6183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firstLine="709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F7735B">
        <w:rPr>
          <w:rFonts w:asciiTheme="majorHAnsi" w:hAnsiTheme="majorHAnsi"/>
          <w:sz w:val="24"/>
          <w:szCs w:val="24"/>
        </w:rPr>
        <w:t xml:space="preserve">В рамках </w:t>
      </w:r>
      <w:r>
        <w:rPr>
          <w:rFonts w:asciiTheme="majorHAnsi" w:hAnsiTheme="majorHAnsi"/>
          <w:sz w:val="24"/>
          <w:szCs w:val="24"/>
        </w:rPr>
        <w:t xml:space="preserve">показателей, характеризующих открытость и доступность информации о медицинской организации, по существу речь идет о наличии собственного сайта и способов обратной связи с потребителями услуг.  </w:t>
      </w:r>
    </w:p>
    <w:p w:rsidR="00935F42" w:rsidRPr="00F7735B" w:rsidRDefault="00935F42" w:rsidP="00935F42">
      <w:pPr>
        <w:tabs>
          <w:tab w:val="left" w:pos="0"/>
          <w:tab w:val="left" w:pos="142"/>
          <w:tab w:val="left" w:pos="284"/>
          <w:tab w:val="left" w:pos="709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Согласно методике расчета рейтинговых показателей наличие вышеобозначенных способов связи присваивает по одному баллу медицинскому учреждению</w:t>
      </w:r>
      <w:r w:rsidRPr="00EA618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Исходя из этого, все амбулаторные медицинские учреждения республики получили по этому критерию соответствующие баллы. </w:t>
      </w:r>
    </w:p>
    <w:p w:rsidR="00935F42" w:rsidRPr="00ED18CB" w:rsidRDefault="00935F42" w:rsidP="00935F42">
      <w:pPr>
        <w:pStyle w:val="a4"/>
        <w:tabs>
          <w:tab w:val="left" w:pos="0"/>
          <w:tab w:val="left" w:pos="142"/>
          <w:tab w:val="left" w:pos="284"/>
          <w:tab w:val="left" w:pos="709"/>
        </w:tabs>
        <w:spacing w:after="0"/>
        <w:ind w:left="0"/>
        <w:jc w:val="center"/>
        <w:rPr>
          <w:rFonts w:ascii="Times New Roman" w:hAnsi="Times New Roman"/>
          <w:b/>
          <w:i/>
        </w:rPr>
      </w:pPr>
    </w:p>
    <w:p w:rsidR="00935F42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935F42" w:rsidRPr="00ED18CB" w:rsidRDefault="00935F42" w:rsidP="00935F42">
      <w:pPr>
        <w:pStyle w:val="a4"/>
        <w:numPr>
          <w:ilvl w:val="1"/>
          <w:numId w:val="5"/>
        </w:numPr>
        <w:tabs>
          <w:tab w:val="left" w:pos="0"/>
          <w:tab w:val="left" w:pos="142"/>
          <w:tab w:val="left" w:pos="567"/>
          <w:tab w:val="left" w:pos="709"/>
        </w:tabs>
        <w:spacing w:after="0"/>
        <w:ind w:left="0" w:firstLine="0"/>
        <w:jc w:val="center"/>
        <w:rPr>
          <w:rFonts w:asciiTheme="majorHAnsi" w:hAnsiTheme="majorHAnsi"/>
          <w:b/>
          <w:sz w:val="24"/>
          <w:szCs w:val="24"/>
        </w:rPr>
      </w:pPr>
      <w:r w:rsidRPr="00ED18CB">
        <w:rPr>
          <w:rFonts w:asciiTheme="majorHAnsi" w:hAnsiTheme="majorHAnsi"/>
          <w:b/>
          <w:sz w:val="24"/>
          <w:szCs w:val="24"/>
        </w:rPr>
        <w:lastRenderedPageBreak/>
        <w:t>Доля 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EC5C18">
        <w:rPr>
          <w:rFonts w:asciiTheme="majorHAnsi" w:hAnsiTheme="majorHAnsi"/>
          <w:i/>
          <w:sz w:val="20"/>
          <w:szCs w:val="20"/>
        </w:rPr>
        <w:t xml:space="preserve">Диаграмма </w:t>
      </w:r>
      <w:r>
        <w:rPr>
          <w:rFonts w:asciiTheme="majorHAnsi" w:hAnsiTheme="majorHAnsi"/>
          <w:i/>
          <w:sz w:val="20"/>
          <w:szCs w:val="20"/>
        </w:rPr>
        <w:t>1.4.</w:t>
      </w:r>
      <w:r w:rsidRPr="00EC5C18">
        <w:rPr>
          <w:rFonts w:asciiTheme="majorHAnsi" w:hAnsiTheme="majorHAnsi"/>
          <w:i/>
          <w:sz w:val="20"/>
          <w:szCs w:val="20"/>
        </w:rPr>
        <w:t>С.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D84439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867746" cy="6507678"/>
            <wp:effectExtent l="19050" t="0" r="18704" b="7422"/>
            <wp:docPr id="2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35F42" w:rsidRPr="00EC5C18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Pr="007C4C0A" w:rsidRDefault="00935F42" w:rsidP="00935F42">
      <w:pPr>
        <w:pStyle w:val="a4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7C4C0A">
        <w:rPr>
          <w:rFonts w:asciiTheme="majorHAnsi" w:hAnsiTheme="majorHAnsi"/>
          <w:sz w:val="24"/>
          <w:szCs w:val="24"/>
        </w:rPr>
        <w:t xml:space="preserve">По данному вопросу для получения конкретных баллов медицинским стационаром необходимо чтобы более 70% пациентов были удовлетворены качеством и полнотой информации о работе медицинской организации, доступной в помещениях медицинской организации. </w:t>
      </w:r>
    </w:p>
    <w:p w:rsidR="00935F42" w:rsidRPr="007C4C0A" w:rsidRDefault="00935F42" w:rsidP="00935F42">
      <w:pPr>
        <w:pStyle w:val="a4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Исходя из этого из </w:t>
      </w:r>
      <w:r w:rsidRPr="007C4C0A">
        <w:rPr>
          <w:rFonts w:asciiTheme="majorHAnsi" w:hAnsiTheme="majorHAnsi"/>
          <w:sz w:val="24"/>
          <w:szCs w:val="24"/>
        </w:rPr>
        <w:t xml:space="preserve">17 представленных стационарных медучреждений </w:t>
      </w:r>
      <w:r>
        <w:rPr>
          <w:rFonts w:asciiTheme="majorHAnsi" w:hAnsiTheme="majorHAnsi"/>
          <w:sz w:val="24"/>
          <w:szCs w:val="24"/>
        </w:rPr>
        <w:t>согласно предложенной</w:t>
      </w:r>
      <w:r w:rsidRPr="007C4C0A">
        <w:rPr>
          <w:rFonts w:asciiTheme="majorHAnsi" w:hAnsiTheme="majorHAnsi"/>
          <w:sz w:val="24"/>
          <w:szCs w:val="24"/>
        </w:rPr>
        <w:t xml:space="preserve"> методике расчета рейтинговых показателей баллы получают только 5 стационаров.</w:t>
      </w:r>
    </w:p>
    <w:p w:rsidR="00935F42" w:rsidRDefault="00935F42" w:rsidP="00935F42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</w:p>
    <w:p w:rsidR="00935F42" w:rsidRPr="00361618" w:rsidRDefault="00935F42" w:rsidP="00935F42">
      <w:pPr>
        <w:pStyle w:val="a4"/>
        <w:numPr>
          <w:ilvl w:val="1"/>
          <w:numId w:val="5"/>
        </w:numPr>
        <w:tabs>
          <w:tab w:val="left" w:pos="567"/>
        </w:tabs>
        <w:spacing w:after="0"/>
        <w:ind w:left="0" w:firstLine="0"/>
        <w:jc w:val="center"/>
        <w:rPr>
          <w:rFonts w:asciiTheme="majorHAnsi" w:hAnsiTheme="majorHAnsi"/>
          <w:b/>
          <w:sz w:val="24"/>
          <w:szCs w:val="24"/>
        </w:rPr>
      </w:pPr>
      <w:r w:rsidRPr="00361618">
        <w:rPr>
          <w:rFonts w:asciiTheme="majorHAnsi" w:hAnsiTheme="majorHAnsi"/>
          <w:b/>
          <w:sz w:val="24"/>
          <w:szCs w:val="24"/>
        </w:rPr>
        <w:t>Доля 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</w:t>
      </w:r>
    </w:p>
    <w:p w:rsidR="00935F42" w:rsidRDefault="00935F42" w:rsidP="00935F42">
      <w:pPr>
        <w:spacing w:after="0"/>
        <w:ind w:left="360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spacing w:after="0"/>
        <w:ind w:left="360"/>
        <w:jc w:val="right"/>
        <w:rPr>
          <w:rFonts w:asciiTheme="majorHAnsi" w:hAnsiTheme="majorHAnsi"/>
          <w:i/>
          <w:sz w:val="20"/>
          <w:szCs w:val="20"/>
        </w:rPr>
      </w:pPr>
      <w:r w:rsidRPr="00CA33BF">
        <w:rPr>
          <w:rFonts w:asciiTheme="majorHAnsi" w:hAnsiTheme="majorHAnsi"/>
          <w:i/>
          <w:sz w:val="20"/>
          <w:szCs w:val="20"/>
        </w:rPr>
        <w:t xml:space="preserve">Диаграмма 1.5.С. </w:t>
      </w:r>
    </w:p>
    <w:p w:rsidR="00935F42" w:rsidRDefault="00935F42" w:rsidP="00935F42">
      <w:pPr>
        <w:spacing w:after="0"/>
        <w:ind w:left="36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0B08EA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486386" cy="6379535"/>
            <wp:effectExtent l="19050" t="0" r="19064" b="2215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35F42" w:rsidRDefault="00935F42" w:rsidP="00935F42">
      <w:pPr>
        <w:spacing w:after="0"/>
        <w:ind w:left="36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Pr="00E01CFE" w:rsidRDefault="00935F42" w:rsidP="00935F42">
      <w:pPr>
        <w:pStyle w:val="a4"/>
        <w:numPr>
          <w:ilvl w:val="0"/>
          <w:numId w:val="16"/>
        </w:numPr>
        <w:tabs>
          <w:tab w:val="left" w:pos="1560"/>
        </w:tabs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 w:rsidRPr="00361618">
        <w:rPr>
          <w:rFonts w:asciiTheme="majorHAnsi" w:hAnsiTheme="majorHAnsi"/>
          <w:sz w:val="24"/>
          <w:szCs w:val="24"/>
        </w:rPr>
        <w:lastRenderedPageBreak/>
        <w:t>Доля 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</w:t>
      </w:r>
      <w:r>
        <w:rPr>
          <w:rFonts w:asciiTheme="majorHAnsi" w:hAnsiTheme="majorHAnsi"/>
          <w:sz w:val="24"/>
          <w:szCs w:val="24"/>
        </w:rPr>
        <w:t>, согласно представленной диаграмме весьма не значительна.</w:t>
      </w:r>
    </w:p>
    <w:p w:rsidR="00935F42" w:rsidRPr="00361618" w:rsidRDefault="00935F42" w:rsidP="00935F42">
      <w:pPr>
        <w:pStyle w:val="a4"/>
        <w:numPr>
          <w:ilvl w:val="0"/>
          <w:numId w:val="16"/>
        </w:numPr>
        <w:tabs>
          <w:tab w:val="left" w:pos="1560"/>
        </w:tabs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Исходя из этого </w:t>
      </w:r>
      <w:r w:rsidRPr="00361618">
        <w:rPr>
          <w:rFonts w:asciiTheme="majorHAnsi" w:hAnsiTheme="majorHAnsi"/>
          <w:sz w:val="24"/>
          <w:szCs w:val="24"/>
        </w:rPr>
        <w:t xml:space="preserve">ни одно </w:t>
      </w:r>
      <w:r>
        <w:rPr>
          <w:rFonts w:asciiTheme="majorHAnsi" w:hAnsiTheme="majorHAnsi"/>
          <w:sz w:val="24"/>
          <w:szCs w:val="24"/>
        </w:rPr>
        <w:t xml:space="preserve">медицинское </w:t>
      </w:r>
      <w:r w:rsidRPr="00361618">
        <w:rPr>
          <w:rFonts w:asciiTheme="majorHAnsi" w:hAnsiTheme="majorHAnsi"/>
          <w:sz w:val="24"/>
          <w:szCs w:val="24"/>
        </w:rPr>
        <w:t>учреждение</w:t>
      </w:r>
      <w:r>
        <w:rPr>
          <w:rFonts w:asciiTheme="majorHAnsi" w:hAnsiTheme="majorHAnsi"/>
          <w:sz w:val="24"/>
          <w:szCs w:val="24"/>
        </w:rPr>
        <w:t xml:space="preserve"> стационарного типа</w:t>
      </w:r>
      <w:r w:rsidRPr="00361618">
        <w:rPr>
          <w:rFonts w:asciiTheme="majorHAnsi" w:hAnsiTheme="majorHAnsi"/>
          <w:sz w:val="24"/>
          <w:szCs w:val="24"/>
        </w:rPr>
        <w:t xml:space="preserve"> не получ</w:t>
      </w:r>
      <w:r>
        <w:rPr>
          <w:rFonts w:asciiTheme="majorHAnsi" w:hAnsiTheme="majorHAnsi"/>
          <w:sz w:val="24"/>
          <w:szCs w:val="24"/>
        </w:rPr>
        <w:t xml:space="preserve">ило соответствующего рейтингового </w:t>
      </w:r>
      <w:r w:rsidRPr="00361618">
        <w:rPr>
          <w:rFonts w:asciiTheme="majorHAnsi" w:hAnsiTheme="majorHAnsi"/>
          <w:sz w:val="24"/>
          <w:szCs w:val="24"/>
        </w:rPr>
        <w:t>балла</w:t>
      </w:r>
      <w:r>
        <w:rPr>
          <w:rFonts w:asciiTheme="majorHAnsi" w:hAnsiTheme="majorHAnsi"/>
          <w:sz w:val="24"/>
          <w:szCs w:val="24"/>
        </w:rPr>
        <w:t xml:space="preserve"> поскольку не смогло набрать необходимый минимум (</w:t>
      </w:r>
      <w:r w:rsidRPr="00361618">
        <w:rPr>
          <w:rFonts w:asciiTheme="majorHAnsi" w:hAnsiTheme="majorHAnsi"/>
          <w:sz w:val="24"/>
          <w:szCs w:val="24"/>
        </w:rPr>
        <w:t>70% положительных ответов</w:t>
      </w:r>
      <w:r>
        <w:rPr>
          <w:rFonts w:asciiTheme="majorHAnsi" w:hAnsiTheme="majorHAnsi"/>
          <w:sz w:val="24"/>
          <w:szCs w:val="24"/>
        </w:rPr>
        <w:t xml:space="preserve">). </w:t>
      </w:r>
    </w:p>
    <w:p w:rsidR="00935F42" w:rsidRPr="0023696F" w:rsidRDefault="00935F42" w:rsidP="00935F42">
      <w:pPr>
        <w:pStyle w:val="a4"/>
        <w:numPr>
          <w:ilvl w:val="0"/>
          <w:numId w:val="16"/>
        </w:numPr>
        <w:tabs>
          <w:tab w:val="left" w:pos="1560"/>
        </w:tabs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 w:rsidRPr="00361618">
        <w:rPr>
          <w:rFonts w:asciiTheme="majorHAnsi" w:hAnsiTheme="majorHAnsi"/>
          <w:sz w:val="24"/>
          <w:szCs w:val="24"/>
        </w:rPr>
        <w:t xml:space="preserve">Здесь на наш взгляд следует </w:t>
      </w:r>
      <w:r>
        <w:rPr>
          <w:rFonts w:asciiTheme="majorHAnsi" w:hAnsiTheme="majorHAnsi"/>
          <w:sz w:val="24"/>
          <w:szCs w:val="24"/>
        </w:rPr>
        <w:t>заметить</w:t>
      </w:r>
      <w:r w:rsidRPr="00361618">
        <w:rPr>
          <w:rFonts w:asciiTheme="majorHAnsi" w:hAnsiTheme="majorHAnsi"/>
          <w:sz w:val="24"/>
          <w:szCs w:val="24"/>
        </w:rPr>
        <w:t xml:space="preserve">, что опрошенные </w:t>
      </w:r>
      <w:r>
        <w:rPr>
          <w:rFonts w:asciiTheme="majorHAnsi" w:hAnsiTheme="majorHAnsi"/>
          <w:sz w:val="24"/>
          <w:szCs w:val="24"/>
        </w:rPr>
        <w:t>респонденты</w:t>
      </w:r>
      <w:r w:rsidRPr="00361618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(о</w:t>
      </w:r>
      <w:r w:rsidRPr="00361618">
        <w:rPr>
          <w:rFonts w:asciiTheme="majorHAnsi" w:hAnsiTheme="majorHAnsi"/>
          <w:sz w:val="24"/>
          <w:szCs w:val="24"/>
        </w:rPr>
        <w:t>т 90% и выше</w:t>
      </w:r>
      <w:r>
        <w:rPr>
          <w:rFonts w:asciiTheme="majorHAnsi" w:hAnsiTheme="majorHAnsi"/>
          <w:sz w:val="24"/>
          <w:szCs w:val="24"/>
        </w:rPr>
        <w:t>)</w:t>
      </w:r>
      <w:r w:rsidRPr="00361618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заявили</w:t>
      </w:r>
      <w:r w:rsidRPr="00361618">
        <w:rPr>
          <w:rFonts w:asciiTheme="majorHAnsi" w:hAnsiTheme="majorHAnsi"/>
          <w:sz w:val="24"/>
          <w:szCs w:val="24"/>
        </w:rPr>
        <w:t xml:space="preserve">, что </w:t>
      </w:r>
      <w:r>
        <w:rPr>
          <w:rFonts w:asciiTheme="majorHAnsi" w:hAnsiTheme="majorHAnsi"/>
          <w:sz w:val="24"/>
          <w:szCs w:val="24"/>
        </w:rPr>
        <w:t xml:space="preserve">вообще </w:t>
      </w:r>
      <w:r w:rsidRPr="00361618">
        <w:rPr>
          <w:rFonts w:asciiTheme="majorHAnsi" w:hAnsiTheme="majorHAnsi"/>
          <w:sz w:val="24"/>
          <w:szCs w:val="24"/>
        </w:rPr>
        <w:t>не заходили на официальный сайт медучреждения перед госпитализацией. Одним словом речь идет не о неудовлетворенности качеством и полнотой информации</w:t>
      </w:r>
      <w:r>
        <w:rPr>
          <w:rFonts w:asciiTheme="majorHAnsi" w:hAnsiTheme="majorHAnsi"/>
          <w:sz w:val="24"/>
          <w:szCs w:val="24"/>
        </w:rPr>
        <w:t>, размещенной</w:t>
      </w:r>
      <w:r w:rsidRPr="00E01CFE">
        <w:rPr>
          <w:rFonts w:asciiTheme="majorHAnsi" w:hAnsiTheme="majorHAnsi"/>
          <w:sz w:val="24"/>
          <w:szCs w:val="24"/>
        </w:rPr>
        <w:t xml:space="preserve"> </w:t>
      </w:r>
      <w:r w:rsidRPr="00361618">
        <w:rPr>
          <w:rFonts w:asciiTheme="majorHAnsi" w:hAnsiTheme="majorHAnsi"/>
          <w:sz w:val="24"/>
          <w:szCs w:val="24"/>
        </w:rPr>
        <w:t>на официальном сайте медицинской организации</w:t>
      </w:r>
      <w:r>
        <w:rPr>
          <w:rFonts w:asciiTheme="majorHAnsi" w:hAnsiTheme="majorHAnsi"/>
          <w:sz w:val="24"/>
          <w:szCs w:val="24"/>
        </w:rPr>
        <w:t xml:space="preserve">, </w:t>
      </w:r>
      <w:r w:rsidRPr="00361618">
        <w:rPr>
          <w:rFonts w:asciiTheme="majorHAnsi" w:hAnsiTheme="majorHAnsi"/>
          <w:sz w:val="24"/>
          <w:szCs w:val="24"/>
        </w:rPr>
        <w:t xml:space="preserve">а </w:t>
      </w:r>
      <w:r>
        <w:rPr>
          <w:rFonts w:asciiTheme="majorHAnsi" w:hAnsiTheme="majorHAnsi"/>
          <w:sz w:val="24"/>
          <w:szCs w:val="24"/>
        </w:rPr>
        <w:t xml:space="preserve">скорее </w:t>
      </w:r>
      <w:r w:rsidRPr="00361618">
        <w:rPr>
          <w:rFonts w:asciiTheme="majorHAnsi" w:hAnsiTheme="majorHAnsi"/>
          <w:sz w:val="24"/>
          <w:szCs w:val="24"/>
        </w:rPr>
        <w:t>о</w:t>
      </w:r>
      <w:r>
        <w:rPr>
          <w:rFonts w:asciiTheme="majorHAnsi" w:hAnsiTheme="majorHAnsi"/>
          <w:sz w:val="24"/>
          <w:szCs w:val="24"/>
        </w:rPr>
        <w:t xml:space="preserve"> наличии привычных и устоявшихся способов получения информации о медицинском учреждении.</w:t>
      </w:r>
    </w:p>
    <w:p w:rsidR="00935F42" w:rsidRDefault="00935F42" w:rsidP="00935F4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935F42" w:rsidRPr="0023696F" w:rsidRDefault="00935F42" w:rsidP="00935F42">
      <w:pPr>
        <w:pStyle w:val="a4"/>
        <w:numPr>
          <w:ilvl w:val="0"/>
          <w:numId w:val="38"/>
        </w:numPr>
        <w:tabs>
          <w:tab w:val="left" w:pos="426"/>
        </w:tabs>
        <w:spacing w:after="100" w:afterAutospacing="1"/>
        <w:ind w:left="0" w:firstLine="0"/>
        <w:jc w:val="center"/>
        <w:rPr>
          <w:rFonts w:asciiTheme="majorHAnsi" w:hAnsiTheme="majorHAnsi"/>
          <w:b/>
          <w:bCs/>
          <w:sz w:val="28"/>
          <w:szCs w:val="28"/>
        </w:rPr>
      </w:pPr>
      <w:r w:rsidRPr="0023696F">
        <w:rPr>
          <w:rFonts w:asciiTheme="majorHAnsi" w:hAnsiTheme="majorHAnsi"/>
          <w:b/>
          <w:bCs/>
          <w:sz w:val="28"/>
          <w:szCs w:val="28"/>
        </w:rPr>
        <w:lastRenderedPageBreak/>
        <w:t>Показатели, характеризующие комфортность условий предоставления медицинских услуг и доступность их получения</w:t>
      </w:r>
    </w:p>
    <w:p w:rsidR="00935F42" w:rsidRPr="0023696F" w:rsidRDefault="00935F42" w:rsidP="00935F42">
      <w:pPr>
        <w:spacing w:after="100" w:afterAutospacing="1"/>
        <w:jc w:val="center"/>
        <w:rPr>
          <w:rFonts w:asciiTheme="majorHAnsi" w:hAnsiTheme="majorHAnsi"/>
          <w:b/>
          <w:i/>
          <w:sz w:val="24"/>
          <w:szCs w:val="24"/>
        </w:rPr>
      </w:pPr>
      <w:r w:rsidRPr="0023696F">
        <w:rPr>
          <w:rFonts w:asciiTheme="majorHAnsi" w:hAnsiTheme="majorHAnsi"/>
          <w:b/>
          <w:i/>
          <w:sz w:val="24"/>
          <w:szCs w:val="24"/>
        </w:rPr>
        <w:t>2.1. Доля потребителей услуг, удовлетворенных условиями пребывания в медицинской организации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Диаграмма</w:t>
      </w:r>
      <w:r w:rsidRPr="0023696F">
        <w:rPr>
          <w:rFonts w:asciiTheme="majorHAnsi" w:hAnsiTheme="majorHAnsi"/>
          <w:i/>
          <w:sz w:val="20"/>
          <w:szCs w:val="20"/>
        </w:rPr>
        <w:t xml:space="preserve"> </w:t>
      </w:r>
      <w:r>
        <w:rPr>
          <w:rFonts w:asciiTheme="majorHAnsi" w:hAnsiTheme="majorHAnsi"/>
          <w:i/>
          <w:sz w:val="20"/>
          <w:szCs w:val="20"/>
        </w:rPr>
        <w:t xml:space="preserve"> </w:t>
      </w:r>
      <w:r w:rsidRPr="00513CEC">
        <w:rPr>
          <w:rFonts w:asciiTheme="majorHAnsi" w:hAnsiTheme="majorHAnsi"/>
          <w:i/>
          <w:sz w:val="20"/>
          <w:szCs w:val="20"/>
        </w:rPr>
        <w:t>2.1.С.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513CEC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586103" cy="5886351"/>
            <wp:effectExtent l="19050" t="0" r="14597" b="99"/>
            <wp:docPr id="1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35F42" w:rsidRDefault="00935F42" w:rsidP="00935F42">
      <w:pPr>
        <w:spacing w:after="0"/>
        <w:jc w:val="both"/>
        <w:rPr>
          <w:rFonts w:asciiTheme="majorHAnsi" w:hAnsiTheme="majorHAnsi"/>
          <w:i/>
          <w:sz w:val="20"/>
          <w:szCs w:val="20"/>
        </w:rPr>
      </w:pPr>
    </w:p>
    <w:p w:rsidR="00935F42" w:rsidRPr="005E45E0" w:rsidRDefault="00935F42" w:rsidP="00935F42">
      <w:pPr>
        <w:pStyle w:val="a4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5E45E0">
        <w:rPr>
          <w:rFonts w:asciiTheme="majorHAnsi" w:hAnsiTheme="majorHAnsi"/>
          <w:sz w:val="24"/>
          <w:szCs w:val="24"/>
        </w:rPr>
        <w:t xml:space="preserve">По степени удовлетворенности пациентов условиями пребывания в медицинской организации наблюдается позитивная информация. Только 4 из опрошенных 17 медицинских стационаров не получили рейтинговых баллов.  </w:t>
      </w:r>
    </w:p>
    <w:p w:rsidR="00935F42" w:rsidRPr="007C4C0A" w:rsidRDefault="00935F42" w:rsidP="00935F42">
      <w:pPr>
        <w:pStyle w:val="a4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5E45E0">
        <w:rPr>
          <w:rFonts w:asciiTheme="majorHAnsi" w:hAnsiTheme="majorHAnsi"/>
          <w:sz w:val="24"/>
          <w:szCs w:val="24"/>
        </w:rPr>
        <w:lastRenderedPageBreak/>
        <w:t xml:space="preserve">По республике ¾ опрошенных удовлетворены условиями пребывания в стационаре. Более 10 медучреждений превысили средний общереспубликанский показатель. 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0A5C58">
        <w:rPr>
          <w:rFonts w:asciiTheme="majorHAnsi" w:hAnsiTheme="majorHAnsi"/>
          <w:b/>
          <w:sz w:val="24"/>
          <w:szCs w:val="24"/>
        </w:rPr>
        <w:t>2.2. Доля потребителей услуг, удовлетворенных питанием в медицинской организации</w:t>
      </w:r>
    </w:p>
    <w:p w:rsidR="00935F42" w:rsidRDefault="00935F42" w:rsidP="00935F42">
      <w:pPr>
        <w:spacing w:after="0"/>
        <w:ind w:firstLine="709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/>
        <w:ind w:firstLine="709"/>
        <w:jc w:val="right"/>
        <w:rPr>
          <w:rFonts w:asciiTheme="majorHAnsi" w:hAnsiTheme="majorHAnsi"/>
          <w:i/>
          <w:sz w:val="20"/>
          <w:szCs w:val="20"/>
        </w:rPr>
      </w:pPr>
      <w:r w:rsidRPr="000A5C58">
        <w:rPr>
          <w:rFonts w:asciiTheme="majorHAnsi" w:hAnsiTheme="majorHAnsi"/>
          <w:i/>
          <w:sz w:val="20"/>
          <w:szCs w:val="20"/>
        </w:rPr>
        <w:t>Диаграмма 2.2.С.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C74744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455285" cy="6570600"/>
            <wp:effectExtent l="19050" t="0" r="12065" b="165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35F42" w:rsidRDefault="00935F42" w:rsidP="00935F42">
      <w:pPr>
        <w:spacing w:after="0"/>
        <w:ind w:firstLine="709"/>
        <w:jc w:val="both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965CD2">
        <w:rPr>
          <w:rFonts w:asciiTheme="majorHAnsi" w:hAnsiTheme="majorHAnsi"/>
          <w:sz w:val="24"/>
          <w:szCs w:val="24"/>
        </w:rPr>
        <w:t>Доля потребителей услуг, удовлетворенных питанием в медицинской организации, в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6C7535">
        <w:rPr>
          <w:rFonts w:asciiTheme="majorHAnsi" w:hAnsiTheme="majorHAnsi"/>
          <w:sz w:val="24"/>
          <w:szCs w:val="24"/>
        </w:rPr>
        <w:t>среднем по республике</w:t>
      </w:r>
      <w:r>
        <w:rPr>
          <w:rFonts w:asciiTheme="majorHAnsi" w:hAnsiTheme="majorHAnsi"/>
          <w:sz w:val="24"/>
          <w:szCs w:val="24"/>
        </w:rPr>
        <w:t xml:space="preserve"> составляет </w:t>
      </w:r>
      <w:r w:rsidRPr="006C7535">
        <w:rPr>
          <w:rFonts w:asciiTheme="majorHAnsi" w:hAnsiTheme="majorHAnsi"/>
          <w:sz w:val="24"/>
          <w:szCs w:val="24"/>
        </w:rPr>
        <w:t>83,5%</w:t>
      </w:r>
      <w:r>
        <w:rPr>
          <w:rFonts w:asciiTheme="majorHAnsi" w:hAnsiTheme="majorHAnsi"/>
          <w:sz w:val="24"/>
          <w:szCs w:val="24"/>
        </w:rPr>
        <w:t xml:space="preserve">. В </w:t>
      </w:r>
      <w:r w:rsidRPr="006C7535">
        <w:rPr>
          <w:rFonts w:asciiTheme="majorHAnsi" w:hAnsiTheme="majorHAnsi"/>
          <w:sz w:val="24"/>
          <w:szCs w:val="24"/>
        </w:rPr>
        <w:t xml:space="preserve">10 </w:t>
      </w:r>
      <w:r w:rsidRPr="006C7535">
        <w:rPr>
          <w:rFonts w:asciiTheme="majorHAnsi" w:hAnsiTheme="majorHAnsi"/>
          <w:sz w:val="24"/>
          <w:szCs w:val="24"/>
        </w:rPr>
        <w:lastRenderedPageBreak/>
        <w:t>мед</w:t>
      </w:r>
      <w:r>
        <w:rPr>
          <w:rFonts w:asciiTheme="majorHAnsi" w:hAnsiTheme="majorHAnsi"/>
          <w:sz w:val="24"/>
          <w:szCs w:val="24"/>
        </w:rPr>
        <w:t>ицинских стационарах данный</w:t>
      </w:r>
      <w:r w:rsidRPr="006C7535">
        <w:rPr>
          <w:rFonts w:asciiTheme="majorHAnsi" w:hAnsiTheme="majorHAnsi"/>
          <w:sz w:val="24"/>
          <w:szCs w:val="24"/>
        </w:rPr>
        <w:t xml:space="preserve"> показатель</w:t>
      </w:r>
      <w:r w:rsidRPr="00965CD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превышает </w:t>
      </w:r>
      <w:r w:rsidRPr="006C7535">
        <w:rPr>
          <w:rFonts w:asciiTheme="majorHAnsi" w:hAnsiTheme="majorHAnsi"/>
          <w:sz w:val="24"/>
          <w:szCs w:val="24"/>
        </w:rPr>
        <w:t>общереспубликанский.</w:t>
      </w:r>
    </w:p>
    <w:p w:rsidR="00935F42" w:rsidRPr="00B54BE8" w:rsidRDefault="00935F42" w:rsidP="00935F42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B54BE8">
        <w:rPr>
          <w:rFonts w:asciiTheme="majorHAnsi" w:hAnsiTheme="majorHAnsi"/>
          <w:sz w:val="24"/>
          <w:szCs w:val="24"/>
        </w:rPr>
        <w:t>Потребители услуг, неудовлетворенны</w:t>
      </w:r>
      <w:r>
        <w:rPr>
          <w:rFonts w:asciiTheme="majorHAnsi" w:hAnsiTheme="majorHAnsi"/>
          <w:sz w:val="24"/>
          <w:szCs w:val="24"/>
        </w:rPr>
        <w:t>е</w:t>
      </w:r>
      <w:r w:rsidRPr="00B54BE8">
        <w:rPr>
          <w:rFonts w:asciiTheme="majorHAnsi" w:hAnsiTheme="majorHAnsi"/>
          <w:sz w:val="24"/>
          <w:szCs w:val="24"/>
        </w:rPr>
        <w:t xml:space="preserve"> питанием в медицинской организации, в основном </w:t>
      </w:r>
      <w:r>
        <w:rPr>
          <w:rFonts w:asciiTheme="majorHAnsi" w:hAnsiTheme="majorHAnsi"/>
          <w:sz w:val="24"/>
          <w:szCs w:val="24"/>
        </w:rPr>
        <w:t>встречались</w:t>
      </w:r>
      <w:r w:rsidRPr="00B54BE8">
        <w:rPr>
          <w:rFonts w:asciiTheme="majorHAnsi" w:hAnsiTheme="majorHAnsi"/>
          <w:sz w:val="24"/>
          <w:szCs w:val="24"/>
        </w:rPr>
        <w:t xml:space="preserve"> среди респондентов  Кардиологического центра (43%) и Республиканской клинической больницы (30%).</w:t>
      </w:r>
    </w:p>
    <w:p w:rsidR="00935F42" w:rsidRPr="00B54BE8" w:rsidRDefault="00935F42" w:rsidP="00935F42">
      <w:pPr>
        <w:spacing w:after="0" w:line="36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935F42" w:rsidRPr="00B54BE8" w:rsidRDefault="00935F42" w:rsidP="00935F42">
      <w:pPr>
        <w:tabs>
          <w:tab w:val="left" w:pos="0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B54BE8">
        <w:rPr>
          <w:rFonts w:asciiTheme="majorHAnsi" w:hAnsiTheme="majorHAnsi"/>
          <w:b/>
          <w:i/>
          <w:sz w:val="24"/>
          <w:szCs w:val="24"/>
        </w:rPr>
        <w:t xml:space="preserve">2.3. </w:t>
      </w:r>
      <w:r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B54BE8">
        <w:rPr>
          <w:rFonts w:asciiTheme="majorHAnsi" w:hAnsiTheme="majorHAnsi"/>
          <w:b/>
          <w:i/>
          <w:sz w:val="24"/>
          <w:szCs w:val="24"/>
        </w:rPr>
        <w:t>Доля потребителей услуг, у которых во время пребывания в стационаре не возникла необходимость оплачивать назначенные диагностические исследования за свой счет</w:t>
      </w:r>
    </w:p>
    <w:p w:rsidR="00935F42" w:rsidRDefault="00935F42" w:rsidP="00935F42">
      <w:pPr>
        <w:spacing w:after="0"/>
        <w:ind w:firstLine="709"/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spacing w:after="0"/>
        <w:ind w:firstLine="709"/>
        <w:jc w:val="right"/>
        <w:rPr>
          <w:rFonts w:asciiTheme="majorHAnsi" w:hAnsiTheme="majorHAnsi"/>
          <w:i/>
          <w:sz w:val="20"/>
          <w:szCs w:val="20"/>
        </w:rPr>
      </w:pPr>
      <w:r w:rsidRPr="000F2D2C">
        <w:rPr>
          <w:rFonts w:asciiTheme="majorHAnsi" w:hAnsiTheme="majorHAnsi"/>
          <w:i/>
          <w:sz w:val="20"/>
          <w:szCs w:val="20"/>
        </w:rPr>
        <w:t xml:space="preserve">Диаграмма 2.3.С. 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0F2D2C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603828" cy="6237027"/>
            <wp:effectExtent l="19050" t="0" r="15922" b="0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Pr="00403CFD" w:rsidRDefault="00935F42" w:rsidP="00935F42">
      <w:pPr>
        <w:pStyle w:val="a4"/>
        <w:numPr>
          <w:ilvl w:val="0"/>
          <w:numId w:val="19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403CFD">
        <w:rPr>
          <w:rFonts w:asciiTheme="majorHAnsi" w:hAnsiTheme="majorHAnsi"/>
          <w:sz w:val="24"/>
          <w:szCs w:val="24"/>
        </w:rPr>
        <w:t xml:space="preserve">Доля потребителей услуг, у которых во время пребывания в стационаре не возникла необходимость оплачивать назначенные диагностические исследования за свой счет,  в среднем по республике составила 86%, то есть </w:t>
      </w:r>
      <w:r>
        <w:rPr>
          <w:rFonts w:asciiTheme="majorHAnsi" w:hAnsiTheme="majorHAnsi"/>
          <w:sz w:val="24"/>
          <w:szCs w:val="24"/>
        </w:rPr>
        <w:t>п</w:t>
      </w:r>
      <w:r w:rsidRPr="00403CFD">
        <w:rPr>
          <w:rFonts w:asciiTheme="majorHAnsi" w:hAnsiTheme="majorHAnsi"/>
          <w:sz w:val="24"/>
          <w:szCs w:val="24"/>
        </w:rPr>
        <w:t>роблема оплаты назначенных диагностических исследований в целом не выпячивается.</w:t>
      </w:r>
    </w:p>
    <w:p w:rsidR="00935F42" w:rsidRPr="00403CFD" w:rsidRDefault="00935F42" w:rsidP="00935F42">
      <w:pPr>
        <w:pStyle w:val="a4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403CFD">
        <w:rPr>
          <w:rFonts w:asciiTheme="majorHAnsi" w:hAnsiTheme="majorHAnsi"/>
          <w:sz w:val="24"/>
          <w:szCs w:val="24"/>
        </w:rPr>
        <w:t xml:space="preserve">В </w:t>
      </w:r>
      <w:r>
        <w:rPr>
          <w:rFonts w:asciiTheme="majorHAnsi" w:hAnsiTheme="majorHAnsi"/>
          <w:sz w:val="24"/>
          <w:szCs w:val="24"/>
        </w:rPr>
        <w:t xml:space="preserve">то же время в </w:t>
      </w:r>
      <w:r w:rsidRPr="00403CFD">
        <w:rPr>
          <w:rFonts w:asciiTheme="majorHAnsi" w:hAnsiTheme="majorHAnsi"/>
          <w:sz w:val="24"/>
          <w:szCs w:val="24"/>
        </w:rPr>
        <w:t>некоторых мед</w:t>
      </w:r>
      <w:r>
        <w:rPr>
          <w:rFonts w:asciiTheme="majorHAnsi" w:hAnsiTheme="majorHAnsi"/>
          <w:sz w:val="24"/>
          <w:szCs w:val="24"/>
        </w:rPr>
        <w:t xml:space="preserve">ицинских стационарных </w:t>
      </w:r>
      <w:r w:rsidRPr="00403CFD">
        <w:rPr>
          <w:rFonts w:asciiTheme="majorHAnsi" w:hAnsiTheme="majorHAnsi"/>
          <w:sz w:val="24"/>
          <w:szCs w:val="24"/>
        </w:rPr>
        <w:t xml:space="preserve">учреждениях от 13% до 40% </w:t>
      </w:r>
      <w:r>
        <w:rPr>
          <w:rFonts w:asciiTheme="majorHAnsi" w:hAnsiTheme="majorHAnsi"/>
          <w:sz w:val="24"/>
          <w:szCs w:val="24"/>
        </w:rPr>
        <w:t>респондентов заявили</w:t>
      </w:r>
      <w:r w:rsidRPr="00403CFD">
        <w:rPr>
          <w:rFonts w:asciiTheme="majorHAnsi" w:hAnsiTheme="majorHAnsi"/>
          <w:sz w:val="24"/>
          <w:szCs w:val="24"/>
        </w:rPr>
        <w:t>, что у них возник</w:t>
      </w:r>
      <w:r>
        <w:rPr>
          <w:rFonts w:asciiTheme="majorHAnsi" w:hAnsiTheme="majorHAnsi"/>
          <w:sz w:val="24"/>
          <w:szCs w:val="24"/>
        </w:rPr>
        <w:t>а</w:t>
      </w:r>
      <w:r w:rsidRPr="00403CFD">
        <w:rPr>
          <w:rFonts w:asciiTheme="majorHAnsi" w:hAnsiTheme="majorHAnsi"/>
          <w:sz w:val="24"/>
          <w:szCs w:val="24"/>
        </w:rPr>
        <w:t xml:space="preserve">ла необходимость оплачивать назначенные диагностические исследования во время </w:t>
      </w:r>
      <w:r>
        <w:rPr>
          <w:rFonts w:asciiTheme="majorHAnsi" w:hAnsiTheme="majorHAnsi"/>
          <w:sz w:val="24"/>
          <w:szCs w:val="24"/>
        </w:rPr>
        <w:t xml:space="preserve">их </w:t>
      </w:r>
      <w:r w:rsidRPr="00403CFD">
        <w:rPr>
          <w:rFonts w:asciiTheme="majorHAnsi" w:hAnsiTheme="majorHAnsi"/>
          <w:sz w:val="24"/>
          <w:szCs w:val="24"/>
        </w:rPr>
        <w:t>пребывания в стационаре</w:t>
      </w:r>
      <w:r>
        <w:rPr>
          <w:rFonts w:asciiTheme="majorHAnsi" w:hAnsiTheme="majorHAnsi"/>
          <w:sz w:val="24"/>
          <w:szCs w:val="24"/>
        </w:rPr>
        <w:t xml:space="preserve">. </w:t>
      </w:r>
    </w:p>
    <w:p w:rsidR="00935F42" w:rsidRPr="00403CFD" w:rsidRDefault="00935F42" w:rsidP="00935F42">
      <w:pPr>
        <w:pStyle w:val="a4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Согласно указанной </w:t>
      </w:r>
      <w:r w:rsidRPr="00403CFD">
        <w:rPr>
          <w:rFonts w:asciiTheme="majorHAnsi" w:hAnsiTheme="majorHAnsi"/>
          <w:sz w:val="24"/>
          <w:szCs w:val="24"/>
        </w:rPr>
        <w:t xml:space="preserve">методике расчета рейтинговых показателей 9 стационаров по данному вопросу получили </w:t>
      </w:r>
      <w:r>
        <w:rPr>
          <w:rFonts w:asciiTheme="majorHAnsi" w:hAnsiTheme="majorHAnsi"/>
          <w:sz w:val="24"/>
          <w:szCs w:val="24"/>
        </w:rPr>
        <w:t xml:space="preserve">соответствующие </w:t>
      </w:r>
      <w:r w:rsidRPr="00403CFD">
        <w:rPr>
          <w:rFonts w:asciiTheme="majorHAnsi" w:hAnsiTheme="majorHAnsi"/>
          <w:sz w:val="24"/>
          <w:szCs w:val="24"/>
        </w:rPr>
        <w:t xml:space="preserve">рейтинговые баллы.   </w:t>
      </w:r>
    </w:p>
    <w:p w:rsidR="00935F42" w:rsidRDefault="00935F42" w:rsidP="00935F42">
      <w:p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403CFD">
        <w:rPr>
          <w:rFonts w:asciiTheme="majorHAnsi" w:hAnsiTheme="majorHAnsi"/>
          <w:sz w:val="24"/>
          <w:szCs w:val="24"/>
        </w:rPr>
        <w:t xml:space="preserve"> </w:t>
      </w:r>
    </w:p>
    <w:p w:rsidR="00935F42" w:rsidRDefault="00935F42" w:rsidP="00935F4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935F42" w:rsidRDefault="00935F42" w:rsidP="00935F42">
      <w:pPr>
        <w:tabs>
          <w:tab w:val="left" w:pos="567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1F3607">
        <w:rPr>
          <w:rFonts w:asciiTheme="majorHAnsi" w:hAnsiTheme="majorHAnsi"/>
          <w:b/>
          <w:i/>
          <w:sz w:val="24"/>
          <w:szCs w:val="24"/>
        </w:rPr>
        <w:lastRenderedPageBreak/>
        <w:t>2.</w:t>
      </w:r>
      <w:r>
        <w:rPr>
          <w:rFonts w:asciiTheme="majorHAnsi" w:hAnsiTheme="majorHAnsi"/>
          <w:b/>
          <w:i/>
          <w:sz w:val="24"/>
          <w:szCs w:val="24"/>
        </w:rPr>
        <w:t>4</w:t>
      </w:r>
      <w:r w:rsidRPr="001F3607">
        <w:rPr>
          <w:rFonts w:asciiTheme="majorHAnsi" w:hAnsiTheme="majorHAnsi"/>
          <w:b/>
          <w:i/>
          <w:sz w:val="24"/>
          <w:szCs w:val="24"/>
        </w:rPr>
        <w:t xml:space="preserve">. Доля </w:t>
      </w:r>
      <w:r>
        <w:rPr>
          <w:rFonts w:asciiTheme="majorHAnsi" w:hAnsiTheme="majorHAnsi"/>
          <w:b/>
          <w:i/>
          <w:sz w:val="24"/>
          <w:szCs w:val="24"/>
        </w:rPr>
        <w:t>потребителей услуг, у которых во время пребывания в стационаре не возникла необходимость оплачивать назначенные лекарственные средства за свой счет</w:t>
      </w:r>
    </w:p>
    <w:p w:rsidR="00935F42" w:rsidRDefault="00935F42" w:rsidP="00935F42">
      <w:pPr>
        <w:spacing w:after="0"/>
        <w:ind w:firstLine="709"/>
        <w:jc w:val="center"/>
        <w:rPr>
          <w:rFonts w:asciiTheme="majorHAnsi" w:hAnsiTheme="majorHAnsi"/>
          <w:i/>
          <w:sz w:val="28"/>
          <w:szCs w:val="28"/>
        </w:rPr>
      </w:pPr>
    </w:p>
    <w:p w:rsidR="00935F42" w:rsidRDefault="00935F42" w:rsidP="00935F42">
      <w:pPr>
        <w:spacing w:after="0"/>
        <w:ind w:firstLine="709"/>
        <w:jc w:val="right"/>
        <w:rPr>
          <w:rFonts w:asciiTheme="majorHAnsi" w:hAnsiTheme="majorHAnsi"/>
          <w:i/>
          <w:sz w:val="20"/>
          <w:szCs w:val="20"/>
        </w:rPr>
      </w:pPr>
      <w:r w:rsidRPr="003664C1">
        <w:rPr>
          <w:rFonts w:asciiTheme="majorHAnsi" w:hAnsiTheme="majorHAnsi"/>
          <w:i/>
          <w:sz w:val="20"/>
          <w:szCs w:val="20"/>
        </w:rPr>
        <w:t>Диаграмма 2.</w:t>
      </w:r>
      <w:r>
        <w:rPr>
          <w:rFonts w:asciiTheme="majorHAnsi" w:hAnsiTheme="majorHAnsi"/>
          <w:i/>
          <w:sz w:val="20"/>
          <w:szCs w:val="20"/>
        </w:rPr>
        <w:t>4</w:t>
      </w:r>
      <w:r w:rsidRPr="003664C1">
        <w:rPr>
          <w:rFonts w:asciiTheme="majorHAnsi" w:hAnsiTheme="majorHAnsi"/>
          <w:i/>
          <w:sz w:val="20"/>
          <w:szCs w:val="20"/>
        </w:rPr>
        <w:t>.С.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3664C1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695142" cy="6982691"/>
            <wp:effectExtent l="19050" t="0" r="19858" b="8659"/>
            <wp:docPr id="19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35F42" w:rsidRDefault="00935F42" w:rsidP="00935F42">
      <w:pPr>
        <w:spacing w:after="0"/>
        <w:ind w:firstLine="709"/>
        <w:jc w:val="right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pStyle w:val="a4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B7209A">
        <w:rPr>
          <w:rFonts w:asciiTheme="majorHAnsi" w:hAnsiTheme="majorHAnsi"/>
          <w:sz w:val="24"/>
          <w:szCs w:val="24"/>
        </w:rPr>
        <w:t>Проблема оплаты назначенных лекарственных средств имеет место в той или иной степени в большинстве опрошенных медицинских стационаров.</w:t>
      </w:r>
    </w:p>
    <w:p w:rsidR="00935F42" w:rsidRPr="003B0473" w:rsidRDefault="00935F42" w:rsidP="00935F42">
      <w:pPr>
        <w:pStyle w:val="a4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B7209A">
        <w:rPr>
          <w:rFonts w:asciiTheme="majorHAnsi" w:hAnsiTheme="majorHAnsi"/>
          <w:sz w:val="24"/>
          <w:szCs w:val="24"/>
        </w:rPr>
        <w:lastRenderedPageBreak/>
        <w:t xml:space="preserve">Реальные рейтинговые баллы по этому вопросу получили только 4 стационара, </w:t>
      </w:r>
      <w:r>
        <w:rPr>
          <w:rFonts w:asciiTheme="majorHAnsi" w:hAnsiTheme="majorHAnsi"/>
          <w:sz w:val="24"/>
          <w:szCs w:val="24"/>
        </w:rPr>
        <w:t xml:space="preserve">поскольку только в этих учреждениях  </w:t>
      </w:r>
      <w:r w:rsidRPr="00B7209A">
        <w:rPr>
          <w:rFonts w:asciiTheme="majorHAnsi" w:hAnsiTheme="majorHAnsi"/>
          <w:sz w:val="24"/>
          <w:szCs w:val="24"/>
        </w:rPr>
        <w:t xml:space="preserve">количество пациентов, </w:t>
      </w:r>
      <w:r>
        <w:rPr>
          <w:rFonts w:asciiTheme="majorHAnsi" w:hAnsiTheme="majorHAnsi"/>
          <w:sz w:val="24"/>
          <w:szCs w:val="24"/>
        </w:rPr>
        <w:t>у</w:t>
      </w:r>
      <w:r w:rsidRPr="00B7209A">
        <w:rPr>
          <w:rFonts w:asciiTheme="majorHAnsi" w:hAnsiTheme="majorHAnsi"/>
          <w:sz w:val="24"/>
          <w:szCs w:val="24"/>
        </w:rPr>
        <w:t xml:space="preserve"> которых во время пребывания в стационаре не возникала необходимость оплачивать назначенные лекарственные средства, составил</w:t>
      </w:r>
      <w:r>
        <w:rPr>
          <w:rFonts w:asciiTheme="majorHAnsi" w:hAnsiTheme="majorHAnsi"/>
          <w:sz w:val="24"/>
          <w:szCs w:val="24"/>
        </w:rPr>
        <w:t>о</w:t>
      </w:r>
      <w:r w:rsidRPr="00B7209A">
        <w:rPr>
          <w:rFonts w:asciiTheme="majorHAnsi" w:hAnsiTheme="majorHAnsi"/>
          <w:sz w:val="24"/>
          <w:szCs w:val="24"/>
        </w:rPr>
        <w:t xml:space="preserve"> более 90%</w:t>
      </w:r>
      <w:r>
        <w:rPr>
          <w:rFonts w:asciiTheme="majorHAnsi" w:hAnsiTheme="majorHAnsi"/>
          <w:sz w:val="24"/>
          <w:szCs w:val="24"/>
        </w:rPr>
        <w:t xml:space="preserve">. К их числу относится </w:t>
      </w:r>
      <w:r w:rsidRPr="003B0473">
        <w:rPr>
          <w:rFonts w:asciiTheme="majorHAnsi" w:eastAsia="Times New Roman" w:hAnsiTheme="majorHAnsi"/>
          <w:i/>
          <w:color w:val="000000"/>
          <w:sz w:val="24"/>
          <w:szCs w:val="24"/>
          <w:lang w:eastAsia="ru-RU"/>
        </w:rPr>
        <w:t>Медицинск</w:t>
      </w:r>
      <w:r>
        <w:rPr>
          <w:rFonts w:asciiTheme="majorHAnsi" w:eastAsia="Times New Roman" w:hAnsiTheme="majorHAnsi"/>
          <w:i/>
          <w:color w:val="000000"/>
          <w:sz w:val="24"/>
          <w:szCs w:val="24"/>
          <w:lang w:eastAsia="ru-RU"/>
        </w:rPr>
        <w:t xml:space="preserve">ий  </w:t>
      </w:r>
      <w:r w:rsidRPr="003B0473">
        <w:rPr>
          <w:rFonts w:asciiTheme="majorHAnsi" w:eastAsia="Times New Roman" w:hAnsiTheme="majorHAnsi"/>
          <w:i/>
          <w:color w:val="000000"/>
          <w:sz w:val="24"/>
          <w:szCs w:val="24"/>
          <w:lang w:eastAsia="ru-RU"/>
        </w:rPr>
        <w:t>консультативно-диагностический центр (98%), Кожно-венерологический диспансер (94%), Республиканский эндокринологический центр (92%) и Кардиологический центр (90%).</w:t>
      </w:r>
    </w:p>
    <w:p w:rsidR="00935F42" w:rsidRPr="00B7209A" w:rsidRDefault="00935F42" w:rsidP="00935F42">
      <w:pPr>
        <w:pStyle w:val="a4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B7209A">
        <w:rPr>
          <w:rFonts w:asciiTheme="majorHAnsi" w:hAnsiTheme="majorHAnsi"/>
          <w:sz w:val="24"/>
          <w:szCs w:val="24"/>
        </w:rPr>
        <w:t>С другой стороны, антилидерами в этом вопросе стало «Центральная районная больница» Майского муниципального района, где 90% пациентов стационара</w:t>
      </w:r>
      <w:r>
        <w:rPr>
          <w:rFonts w:asciiTheme="majorHAnsi" w:hAnsiTheme="majorHAnsi"/>
          <w:sz w:val="24"/>
          <w:szCs w:val="24"/>
        </w:rPr>
        <w:t xml:space="preserve"> приходилось оплачивать </w:t>
      </w:r>
      <w:r w:rsidRPr="00B7209A">
        <w:rPr>
          <w:rFonts w:asciiTheme="majorHAnsi" w:hAnsiTheme="majorHAnsi"/>
          <w:sz w:val="24"/>
          <w:szCs w:val="24"/>
        </w:rPr>
        <w:t>назначенные лекарственные средства за свой счет,  «Центральная районная больница» г.Чегем (46%) и Республиканская клиническая больница (46%).</w:t>
      </w:r>
    </w:p>
    <w:p w:rsidR="00935F42" w:rsidRPr="00B7209A" w:rsidRDefault="00935F42" w:rsidP="00935F42">
      <w:pPr>
        <w:spacing w:line="360" w:lineRule="auto"/>
        <w:ind w:left="993" w:hanging="426"/>
        <w:rPr>
          <w:rFonts w:asciiTheme="majorHAnsi" w:hAnsiTheme="majorHAnsi"/>
          <w:sz w:val="24"/>
          <w:szCs w:val="24"/>
        </w:rPr>
      </w:pPr>
      <w:r w:rsidRPr="00B7209A">
        <w:rPr>
          <w:rFonts w:asciiTheme="majorHAnsi" w:hAnsiTheme="majorHAnsi"/>
          <w:sz w:val="24"/>
          <w:szCs w:val="24"/>
        </w:rPr>
        <w:br w:type="page"/>
      </w:r>
    </w:p>
    <w:p w:rsidR="00935F42" w:rsidRPr="00BC4FB9" w:rsidRDefault="00935F42" w:rsidP="00935F42">
      <w:pPr>
        <w:pStyle w:val="a4"/>
        <w:numPr>
          <w:ilvl w:val="1"/>
          <w:numId w:val="6"/>
        </w:numPr>
        <w:tabs>
          <w:tab w:val="left" w:pos="426"/>
          <w:tab w:val="left" w:pos="1134"/>
        </w:tabs>
        <w:spacing w:after="0"/>
        <w:ind w:left="0" w:firstLine="709"/>
        <w:jc w:val="center"/>
        <w:rPr>
          <w:rFonts w:asciiTheme="majorHAnsi" w:hAnsiTheme="majorHAnsi"/>
          <w:b/>
          <w:i/>
          <w:sz w:val="24"/>
          <w:szCs w:val="24"/>
        </w:rPr>
      </w:pPr>
      <w:r w:rsidRPr="00BC4FB9">
        <w:rPr>
          <w:rFonts w:asciiTheme="majorHAnsi" w:hAnsiTheme="majorHAnsi"/>
          <w:b/>
          <w:i/>
          <w:sz w:val="24"/>
          <w:szCs w:val="24"/>
        </w:rPr>
        <w:lastRenderedPageBreak/>
        <w:t>Доля потребителей услуг с ограниченными возможностями здоровья, удовлетворенных условиями пребывания в медицинской организации</w:t>
      </w:r>
    </w:p>
    <w:p w:rsidR="00935F42" w:rsidRDefault="00935F42" w:rsidP="00935F42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 w:line="360" w:lineRule="auto"/>
        <w:jc w:val="right"/>
        <w:rPr>
          <w:rFonts w:asciiTheme="majorHAnsi" w:hAnsiTheme="majorHAnsi"/>
          <w:i/>
          <w:sz w:val="20"/>
          <w:szCs w:val="20"/>
        </w:rPr>
      </w:pPr>
      <w:r w:rsidRPr="00E4164E">
        <w:rPr>
          <w:rFonts w:asciiTheme="majorHAnsi" w:hAnsiTheme="majorHAnsi"/>
          <w:i/>
          <w:sz w:val="20"/>
          <w:szCs w:val="20"/>
        </w:rPr>
        <w:t>Диаграмма 2.5.С.</w:t>
      </w:r>
    </w:p>
    <w:p w:rsidR="00935F42" w:rsidRDefault="00935F42" w:rsidP="00935F42">
      <w:pPr>
        <w:spacing w:after="0" w:line="360" w:lineRule="auto"/>
        <w:jc w:val="center"/>
        <w:rPr>
          <w:rFonts w:asciiTheme="majorHAnsi" w:hAnsiTheme="majorHAnsi"/>
          <w:i/>
          <w:sz w:val="20"/>
          <w:szCs w:val="20"/>
        </w:rPr>
      </w:pPr>
      <w:r w:rsidRPr="00794FF9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581603" cy="6905767"/>
            <wp:effectExtent l="19050" t="0" r="19097" b="9383"/>
            <wp:docPr id="3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35F42" w:rsidRDefault="00935F42" w:rsidP="00935F42">
      <w:pPr>
        <w:spacing w:after="0" w:line="360" w:lineRule="auto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Pr="004244EA" w:rsidRDefault="00935F42" w:rsidP="00935F42">
      <w:pPr>
        <w:pStyle w:val="a4"/>
        <w:numPr>
          <w:ilvl w:val="0"/>
          <w:numId w:val="39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4244EA">
        <w:rPr>
          <w:rFonts w:asciiTheme="majorHAnsi" w:hAnsiTheme="majorHAnsi"/>
          <w:sz w:val="24"/>
          <w:szCs w:val="24"/>
        </w:rPr>
        <w:t xml:space="preserve">Как и в случае с медицинскими учреждениями амбулаторного типа мнение потребителей услуг с ограниченными возможностями здоровья, относительно условий пребывания в медицинской организации, разделилось почти поровну. Доля </w:t>
      </w:r>
      <w:r>
        <w:rPr>
          <w:rFonts w:asciiTheme="majorHAnsi" w:hAnsiTheme="majorHAnsi"/>
          <w:sz w:val="24"/>
          <w:szCs w:val="24"/>
        </w:rPr>
        <w:t>респондентов</w:t>
      </w:r>
      <w:r w:rsidRPr="004244EA">
        <w:rPr>
          <w:rFonts w:asciiTheme="majorHAnsi" w:hAnsiTheme="majorHAnsi"/>
          <w:sz w:val="24"/>
          <w:szCs w:val="24"/>
        </w:rPr>
        <w:t xml:space="preserve"> с ограниченными </w:t>
      </w:r>
      <w:r w:rsidRPr="004244EA">
        <w:rPr>
          <w:rFonts w:asciiTheme="majorHAnsi" w:hAnsiTheme="majorHAnsi"/>
          <w:sz w:val="24"/>
          <w:szCs w:val="24"/>
        </w:rPr>
        <w:lastRenderedPageBreak/>
        <w:t xml:space="preserve">возможностями здоровья, удовлетворенных условиями пребывания в медицинской организации в целом по республике составила – 46%. В то же время свою неудовлетворенность высказали 54% </w:t>
      </w:r>
      <w:r>
        <w:rPr>
          <w:rFonts w:asciiTheme="majorHAnsi" w:hAnsiTheme="majorHAnsi"/>
          <w:sz w:val="24"/>
          <w:szCs w:val="24"/>
        </w:rPr>
        <w:t>потребителей</w:t>
      </w:r>
      <w:r w:rsidRPr="004244EA">
        <w:rPr>
          <w:rFonts w:asciiTheme="majorHAnsi" w:hAnsiTheme="majorHAnsi"/>
          <w:sz w:val="24"/>
          <w:szCs w:val="24"/>
        </w:rPr>
        <w:t xml:space="preserve"> с ограниченными возможностями здоровья.</w:t>
      </w:r>
    </w:p>
    <w:p w:rsidR="00935F42" w:rsidRPr="00901678" w:rsidRDefault="00935F42" w:rsidP="00935F42">
      <w:pPr>
        <w:pStyle w:val="a4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901678">
        <w:rPr>
          <w:rFonts w:asciiTheme="majorHAnsi" w:hAnsiTheme="majorHAnsi"/>
          <w:sz w:val="24"/>
          <w:szCs w:val="24"/>
        </w:rPr>
        <w:t>По мнению опрошенных основными проблемами являются – отсутствие спец</w:t>
      </w:r>
      <w:r>
        <w:rPr>
          <w:rFonts w:asciiTheme="majorHAnsi" w:hAnsiTheme="majorHAnsi"/>
          <w:sz w:val="24"/>
          <w:szCs w:val="24"/>
        </w:rPr>
        <w:t xml:space="preserve">иально оборудованного </w:t>
      </w:r>
      <w:r w:rsidRPr="00901678">
        <w:rPr>
          <w:rFonts w:asciiTheme="majorHAnsi" w:hAnsiTheme="majorHAnsi"/>
          <w:sz w:val="24"/>
          <w:szCs w:val="24"/>
        </w:rPr>
        <w:t xml:space="preserve">туалета, лифтов, отсутствие парковки для автотранспорта, пандусов </w:t>
      </w:r>
      <w:r>
        <w:rPr>
          <w:rFonts w:asciiTheme="majorHAnsi" w:hAnsiTheme="majorHAnsi"/>
          <w:sz w:val="24"/>
          <w:szCs w:val="24"/>
        </w:rPr>
        <w:t xml:space="preserve">и </w:t>
      </w:r>
      <w:r w:rsidRPr="00901678">
        <w:rPr>
          <w:rFonts w:asciiTheme="majorHAnsi" w:hAnsiTheme="majorHAnsi"/>
          <w:sz w:val="24"/>
          <w:szCs w:val="24"/>
        </w:rPr>
        <w:t>поручней.</w:t>
      </w:r>
    </w:p>
    <w:p w:rsidR="00935F42" w:rsidRPr="004244EA" w:rsidRDefault="00935F42" w:rsidP="00935F42">
      <w:pPr>
        <w:pStyle w:val="a4"/>
        <w:numPr>
          <w:ilvl w:val="0"/>
          <w:numId w:val="39"/>
        </w:numPr>
        <w:tabs>
          <w:tab w:val="left" w:pos="426"/>
        </w:tabs>
        <w:spacing w:after="100" w:afterAutospacing="1"/>
        <w:ind w:left="0" w:firstLine="0"/>
        <w:jc w:val="center"/>
        <w:rPr>
          <w:rFonts w:asciiTheme="majorHAnsi" w:hAnsiTheme="majorHAnsi"/>
          <w:bCs/>
          <w:sz w:val="28"/>
          <w:szCs w:val="28"/>
        </w:rPr>
      </w:pPr>
      <w:r w:rsidRPr="009100C0">
        <w:rPr>
          <w:rFonts w:asciiTheme="majorHAnsi" w:hAnsiTheme="majorHAnsi"/>
          <w:b/>
          <w:sz w:val="24"/>
          <w:szCs w:val="24"/>
        </w:rPr>
        <w:br w:type="page"/>
      </w:r>
      <w:r w:rsidRPr="004244EA">
        <w:rPr>
          <w:rFonts w:asciiTheme="majorHAnsi" w:hAnsiTheme="majorHAnsi"/>
          <w:b/>
          <w:bCs/>
          <w:sz w:val="28"/>
          <w:szCs w:val="28"/>
        </w:rPr>
        <w:lastRenderedPageBreak/>
        <w:t>Показатели, характеризующие время ожидания в очереди при получении медицинской услуги</w:t>
      </w:r>
    </w:p>
    <w:p w:rsidR="00935F42" w:rsidRDefault="00935F42" w:rsidP="00935F42">
      <w:pPr>
        <w:spacing w:after="100" w:afterAutospacing="1"/>
        <w:jc w:val="center"/>
        <w:rPr>
          <w:rFonts w:asciiTheme="majorHAnsi" w:hAnsiTheme="majorHAnsi"/>
          <w:sz w:val="24"/>
          <w:szCs w:val="24"/>
        </w:rPr>
      </w:pPr>
      <w:r w:rsidRPr="007E582B">
        <w:rPr>
          <w:rFonts w:asciiTheme="majorHAnsi" w:hAnsiTheme="majorHAnsi"/>
          <w:b/>
          <w:sz w:val="24"/>
          <w:szCs w:val="24"/>
        </w:rPr>
        <w:t>3.2. Средний срок ожидания плановой госпитализации с момента получения направления на плановую госпитализацию</w:t>
      </w:r>
    </w:p>
    <w:p w:rsidR="00935F42" w:rsidRDefault="00935F42" w:rsidP="00935F42">
      <w:pPr>
        <w:spacing w:after="0" w:line="360" w:lineRule="auto"/>
        <w:jc w:val="right"/>
        <w:rPr>
          <w:rFonts w:asciiTheme="majorHAnsi" w:hAnsiTheme="majorHAnsi"/>
          <w:sz w:val="24"/>
          <w:szCs w:val="24"/>
        </w:rPr>
      </w:pPr>
      <w:r w:rsidRPr="007E582B">
        <w:rPr>
          <w:rFonts w:asciiTheme="majorHAnsi" w:hAnsiTheme="majorHAnsi"/>
          <w:sz w:val="20"/>
          <w:szCs w:val="20"/>
        </w:rPr>
        <w:t>Диаграмма 3.2.С.</w:t>
      </w:r>
    </w:p>
    <w:p w:rsidR="00935F42" w:rsidRDefault="00935F42" w:rsidP="00935F42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577215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35F42" w:rsidRDefault="00935F42" w:rsidP="00935F42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</w:p>
    <w:p w:rsidR="00935F42" w:rsidRPr="00F33E55" w:rsidRDefault="00935F42" w:rsidP="00935F42">
      <w:pPr>
        <w:pStyle w:val="a4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66626A">
        <w:rPr>
          <w:rFonts w:asciiTheme="majorHAnsi" w:hAnsiTheme="majorHAnsi"/>
          <w:sz w:val="24"/>
          <w:szCs w:val="24"/>
        </w:rPr>
        <w:t>Согласно</w:t>
      </w:r>
      <w:r>
        <w:rPr>
          <w:rFonts w:asciiTheme="majorHAnsi" w:hAnsiTheme="majorHAnsi"/>
          <w:sz w:val="24"/>
          <w:szCs w:val="24"/>
        </w:rPr>
        <w:t xml:space="preserve"> </w:t>
      </w:r>
      <w:r w:rsidRPr="0066626A">
        <w:rPr>
          <w:rFonts w:asciiTheme="majorHAnsi" w:hAnsiTheme="majorHAnsi"/>
          <w:sz w:val="24"/>
          <w:szCs w:val="24"/>
        </w:rPr>
        <w:t xml:space="preserve">территориальной программе государственных гарантий </w:t>
      </w:r>
      <w:r w:rsidRPr="00F33E55">
        <w:rPr>
          <w:rFonts w:asciiTheme="majorHAnsi" w:hAnsiTheme="majorHAnsi"/>
          <w:sz w:val="24"/>
          <w:szCs w:val="24"/>
        </w:rPr>
        <w:t xml:space="preserve">бесплатного оказания гражданам медицинской помощи -  средний срок ожидания плановой госпитализации с момента получения направления на плановую госпитализацию составляет 30 дней. </w:t>
      </w:r>
    </w:p>
    <w:p w:rsidR="00935F42" w:rsidRPr="00DF3387" w:rsidRDefault="00935F42" w:rsidP="00935F42">
      <w:pPr>
        <w:pStyle w:val="a4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Согласно </w:t>
      </w:r>
      <w:r w:rsidRPr="007006CB">
        <w:rPr>
          <w:rFonts w:asciiTheme="majorHAnsi" w:hAnsiTheme="majorHAnsi"/>
          <w:i/>
          <w:sz w:val="24"/>
          <w:szCs w:val="24"/>
        </w:rPr>
        <w:t>диаграмме 3.2.</w:t>
      </w:r>
      <w:r>
        <w:rPr>
          <w:rFonts w:asciiTheme="majorHAnsi" w:hAnsiTheme="majorHAnsi"/>
          <w:sz w:val="24"/>
          <w:szCs w:val="24"/>
        </w:rPr>
        <w:t xml:space="preserve"> </w:t>
      </w:r>
      <w:r w:rsidRPr="002F638F">
        <w:rPr>
          <w:rFonts w:asciiTheme="majorHAnsi" w:hAnsiTheme="majorHAnsi"/>
          <w:sz w:val="24"/>
          <w:szCs w:val="24"/>
        </w:rPr>
        <w:t>средний срок ожидания плановой госпитализации</w:t>
      </w:r>
      <w:r>
        <w:rPr>
          <w:rFonts w:asciiTheme="majorHAnsi" w:hAnsiTheme="majorHAnsi"/>
          <w:sz w:val="24"/>
          <w:szCs w:val="24"/>
        </w:rPr>
        <w:t xml:space="preserve"> </w:t>
      </w:r>
      <w:r w:rsidRPr="002F638F">
        <w:rPr>
          <w:rFonts w:asciiTheme="majorHAnsi" w:hAnsiTheme="majorHAnsi"/>
          <w:sz w:val="24"/>
          <w:szCs w:val="24"/>
        </w:rPr>
        <w:t>с момента получения направления на плановую госпитализацию состав</w:t>
      </w:r>
      <w:r>
        <w:rPr>
          <w:rFonts w:asciiTheme="majorHAnsi" w:hAnsiTheme="majorHAnsi"/>
          <w:sz w:val="24"/>
          <w:szCs w:val="24"/>
        </w:rPr>
        <w:t xml:space="preserve">ил по республике в целом половину или </w:t>
      </w:r>
      <w:r w:rsidRPr="002F638F">
        <w:rPr>
          <w:rFonts w:asciiTheme="majorHAnsi" w:hAnsiTheme="majorHAnsi"/>
          <w:sz w:val="24"/>
          <w:szCs w:val="24"/>
        </w:rPr>
        <w:t>меньше половины установленного срока – 15 дней.</w:t>
      </w:r>
      <w:r w:rsidRPr="00DF3387">
        <w:rPr>
          <w:rFonts w:asciiTheme="majorHAnsi" w:hAnsiTheme="majorHAnsi"/>
          <w:b/>
          <w:sz w:val="24"/>
          <w:szCs w:val="24"/>
        </w:rPr>
        <w:t xml:space="preserve"> </w:t>
      </w:r>
      <w:r w:rsidRPr="002F638F">
        <w:rPr>
          <w:rFonts w:asciiTheme="majorHAnsi" w:hAnsiTheme="majorHAnsi"/>
          <w:sz w:val="24"/>
          <w:szCs w:val="24"/>
        </w:rPr>
        <w:t xml:space="preserve">Это подтвердили </w:t>
      </w:r>
      <w:r>
        <w:rPr>
          <w:rFonts w:asciiTheme="majorHAnsi" w:hAnsiTheme="majorHAnsi"/>
          <w:sz w:val="24"/>
          <w:szCs w:val="24"/>
        </w:rPr>
        <w:t xml:space="preserve">в целом </w:t>
      </w:r>
      <w:r w:rsidRPr="002F638F">
        <w:rPr>
          <w:rFonts w:asciiTheme="majorHAnsi" w:hAnsiTheme="majorHAnsi"/>
          <w:sz w:val="24"/>
          <w:szCs w:val="24"/>
        </w:rPr>
        <w:t>66% опрошенных респондентов, что является</w:t>
      </w:r>
      <w:r>
        <w:rPr>
          <w:rFonts w:asciiTheme="majorHAnsi" w:hAnsiTheme="majorHAnsi"/>
          <w:sz w:val="24"/>
          <w:szCs w:val="24"/>
        </w:rPr>
        <w:t>,</w:t>
      </w:r>
      <w:r w:rsidRPr="002F638F">
        <w:rPr>
          <w:rFonts w:asciiTheme="majorHAnsi" w:hAnsiTheme="majorHAnsi"/>
          <w:sz w:val="24"/>
          <w:szCs w:val="24"/>
        </w:rPr>
        <w:t xml:space="preserve"> на наш взгляд</w:t>
      </w:r>
      <w:r>
        <w:rPr>
          <w:rFonts w:asciiTheme="majorHAnsi" w:hAnsiTheme="majorHAnsi"/>
          <w:sz w:val="24"/>
          <w:szCs w:val="24"/>
        </w:rPr>
        <w:t>,</w:t>
      </w:r>
      <w:r w:rsidRPr="002F638F">
        <w:rPr>
          <w:rFonts w:asciiTheme="majorHAnsi" w:hAnsiTheme="majorHAnsi"/>
          <w:sz w:val="24"/>
          <w:szCs w:val="24"/>
        </w:rPr>
        <w:t xml:space="preserve"> весьма положительным показателем.</w:t>
      </w:r>
    </w:p>
    <w:p w:rsidR="00935F42" w:rsidRPr="00E005D6" w:rsidRDefault="00935F42" w:rsidP="00935F42">
      <w:pPr>
        <w:pStyle w:val="a4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E005D6">
        <w:rPr>
          <w:rFonts w:asciiTheme="majorHAnsi" w:hAnsiTheme="majorHAnsi"/>
          <w:sz w:val="24"/>
          <w:szCs w:val="24"/>
        </w:rPr>
        <w:t>Общереспубликанская картина полностью отражает положение каждого задействованного в опросе стационарного учреждения по данному вопросу.</w:t>
      </w:r>
    </w:p>
    <w:p w:rsidR="00935F42" w:rsidRDefault="00935F42" w:rsidP="00935F42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:rsidR="00935F42" w:rsidRDefault="00935F42" w:rsidP="00935F42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:rsidR="00935F42" w:rsidRPr="00E005D6" w:rsidRDefault="00935F42" w:rsidP="00935F42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:rsidR="00935F42" w:rsidRPr="00E005D6" w:rsidRDefault="00935F42" w:rsidP="00935F42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:rsidR="00935F42" w:rsidRPr="00E005D6" w:rsidRDefault="00935F42" w:rsidP="00935F42">
      <w:pPr>
        <w:pStyle w:val="a4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center"/>
        <w:rPr>
          <w:rFonts w:asciiTheme="majorHAnsi" w:hAnsiTheme="majorHAnsi"/>
          <w:b/>
          <w:sz w:val="28"/>
          <w:szCs w:val="28"/>
        </w:rPr>
      </w:pPr>
      <w:r w:rsidRPr="00E005D6">
        <w:rPr>
          <w:rFonts w:asciiTheme="majorHAnsi" w:hAnsiTheme="majorHAnsi"/>
          <w:b/>
          <w:sz w:val="28"/>
          <w:szCs w:val="28"/>
        </w:rPr>
        <w:lastRenderedPageBreak/>
        <w:t>Показатели, характеризующие доброжелательность, вежливость и компетентность работников медицинской организации</w:t>
      </w:r>
    </w:p>
    <w:p w:rsidR="00935F42" w:rsidRDefault="00935F42" w:rsidP="00935F42">
      <w:pPr>
        <w:spacing w:after="0"/>
        <w:ind w:firstLine="709"/>
        <w:jc w:val="right"/>
        <w:rPr>
          <w:rFonts w:asciiTheme="majorHAnsi" w:hAnsiTheme="majorHAnsi"/>
          <w:i/>
          <w:sz w:val="20"/>
          <w:szCs w:val="20"/>
        </w:rPr>
      </w:pPr>
    </w:p>
    <w:p w:rsidR="00935F42" w:rsidRPr="00E005D6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E005D6">
        <w:rPr>
          <w:rFonts w:asciiTheme="majorHAnsi" w:hAnsiTheme="majorHAnsi"/>
          <w:b/>
          <w:i/>
          <w:sz w:val="24"/>
          <w:szCs w:val="24"/>
        </w:rPr>
        <w:t>4.1. Доля потребителей услуг, положительно оценивающих доброжелательность и вежливость работников медицинской организации</w:t>
      </w:r>
    </w:p>
    <w:p w:rsidR="00935F42" w:rsidRDefault="00935F42" w:rsidP="00935F42">
      <w:pPr>
        <w:spacing w:after="0"/>
        <w:ind w:firstLine="709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/>
        <w:ind w:firstLine="709"/>
        <w:jc w:val="right"/>
        <w:rPr>
          <w:rFonts w:asciiTheme="majorHAnsi" w:hAnsiTheme="majorHAnsi"/>
          <w:i/>
          <w:sz w:val="20"/>
          <w:szCs w:val="20"/>
        </w:rPr>
      </w:pPr>
      <w:r w:rsidRPr="00B662F6">
        <w:rPr>
          <w:rFonts w:asciiTheme="majorHAnsi" w:hAnsiTheme="majorHAnsi"/>
          <w:i/>
          <w:sz w:val="20"/>
          <w:szCs w:val="20"/>
        </w:rPr>
        <w:t>Диаграмма 4.1.С.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476456" cy="6072997"/>
            <wp:effectExtent l="19050" t="0" r="9944" b="3953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35F42" w:rsidRDefault="00935F42" w:rsidP="00935F42">
      <w:pPr>
        <w:spacing w:after="0"/>
        <w:ind w:firstLine="709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pStyle w:val="a4"/>
        <w:numPr>
          <w:ilvl w:val="0"/>
          <w:numId w:val="22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B455D1">
        <w:rPr>
          <w:rFonts w:asciiTheme="majorHAnsi" w:hAnsiTheme="majorHAnsi"/>
          <w:sz w:val="24"/>
          <w:szCs w:val="24"/>
        </w:rPr>
        <w:t xml:space="preserve">Доля потребителей услуг, положительно оценивающих доброжелательность и вежливость работников медицинской организации, в среднем по республике составила 94%. </w:t>
      </w:r>
      <w:r>
        <w:rPr>
          <w:rFonts w:asciiTheme="majorHAnsi" w:hAnsiTheme="majorHAnsi"/>
          <w:sz w:val="24"/>
          <w:szCs w:val="24"/>
        </w:rPr>
        <w:t>Это положительная характеристика медучреждений в целом.</w:t>
      </w:r>
    </w:p>
    <w:p w:rsidR="00935F42" w:rsidRPr="00B455D1" w:rsidRDefault="00935F42" w:rsidP="00935F42">
      <w:pPr>
        <w:pStyle w:val="a4"/>
        <w:numPr>
          <w:ilvl w:val="0"/>
          <w:numId w:val="22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B455D1">
        <w:rPr>
          <w:rFonts w:asciiTheme="majorHAnsi" w:hAnsiTheme="majorHAnsi"/>
          <w:sz w:val="24"/>
          <w:szCs w:val="24"/>
        </w:rPr>
        <w:lastRenderedPageBreak/>
        <w:t>Исходя из этого</w:t>
      </w:r>
      <w:r>
        <w:rPr>
          <w:rFonts w:asciiTheme="majorHAnsi" w:hAnsiTheme="majorHAnsi"/>
          <w:sz w:val="24"/>
          <w:szCs w:val="24"/>
        </w:rPr>
        <w:t xml:space="preserve">, согласно </w:t>
      </w:r>
      <w:r w:rsidRPr="00B455D1">
        <w:rPr>
          <w:rFonts w:asciiTheme="majorHAnsi" w:hAnsiTheme="majorHAnsi"/>
          <w:sz w:val="24"/>
          <w:szCs w:val="24"/>
        </w:rPr>
        <w:t xml:space="preserve">методике расчета рейтинговых показателей большинство стационаров по данному вопросу получили высокие рейтинговые баллы.   </w:t>
      </w:r>
    </w:p>
    <w:p w:rsidR="00935F42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B455D1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B455D1">
        <w:rPr>
          <w:rFonts w:asciiTheme="majorHAnsi" w:hAnsiTheme="majorHAnsi"/>
          <w:b/>
          <w:i/>
          <w:sz w:val="24"/>
          <w:szCs w:val="24"/>
        </w:rPr>
        <w:t>4.2. Доля потребителей услуг, положительно оценивающих компетентность работников медицинской организации</w:t>
      </w:r>
    </w:p>
    <w:p w:rsidR="00935F42" w:rsidRDefault="00935F42" w:rsidP="00935F42">
      <w:pPr>
        <w:spacing w:after="0"/>
        <w:ind w:firstLine="709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/>
        <w:ind w:firstLine="709"/>
        <w:jc w:val="right"/>
        <w:rPr>
          <w:rFonts w:asciiTheme="majorHAnsi" w:hAnsiTheme="majorHAnsi"/>
          <w:i/>
          <w:sz w:val="20"/>
          <w:szCs w:val="20"/>
        </w:rPr>
      </w:pPr>
      <w:r w:rsidRPr="00B662F6">
        <w:rPr>
          <w:rFonts w:asciiTheme="majorHAnsi" w:hAnsiTheme="majorHAnsi"/>
          <w:i/>
          <w:sz w:val="20"/>
          <w:szCs w:val="20"/>
        </w:rPr>
        <w:t>Диаграмма 4.</w:t>
      </w:r>
      <w:r>
        <w:rPr>
          <w:rFonts w:asciiTheme="majorHAnsi" w:hAnsiTheme="majorHAnsi"/>
          <w:i/>
          <w:sz w:val="20"/>
          <w:szCs w:val="20"/>
        </w:rPr>
        <w:t>2</w:t>
      </w:r>
      <w:r w:rsidRPr="00B662F6">
        <w:rPr>
          <w:rFonts w:asciiTheme="majorHAnsi" w:hAnsiTheme="majorHAnsi"/>
          <w:i/>
          <w:sz w:val="20"/>
          <w:szCs w:val="20"/>
        </w:rPr>
        <w:t>.С.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i/>
          <w:sz w:val="20"/>
          <w:szCs w:val="20"/>
        </w:rPr>
      </w:pPr>
      <w:r w:rsidRPr="00962EC6">
        <w:rPr>
          <w:rFonts w:asciiTheme="majorHAnsi" w:hAnsiTheme="majorHAnsi"/>
          <w:i/>
          <w:noProof/>
          <w:sz w:val="20"/>
          <w:szCs w:val="20"/>
          <w:shd w:val="clear" w:color="auto" w:fill="F2F2F2" w:themeFill="background1" w:themeFillShade="F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35F42" w:rsidRDefault="00935F42" w:rsidP="00935F42">
      <w:pPr>
        <w:spacing w:after="0"/>
        <w:ind w:firstLine="709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Pr="00B53F54" w:rsidRDefault="00935F42" w:rsidP="00935F42">
      <w:pPr>
        <w:pStyle w:val="a4"/>
        <w:numPr>
          <w:ilvl w:val="0"/>
          <w:numId w:val="23"/>
        </w:numPr>
        <w:tabs>
          <w:tab w:val="left" w:pos="426"/>
          <w:tab w:val="left" w:pos="1134"/>
        </w:tabs>
        <w:spacing w:after="0" w:line="360" w:lineRule="auto"/>
        <w:ind w:left="993" w:hanging="426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</w:t>
      </w:r>
      <w:r w:rsidRPr="000A6F13">
        <w:rPr>
          <w:rFonts w:asciiTheme="majorHAnsi" w:hAnsiTheme="majorHAnsi"/>
          <w:sz w:val="24"/>
          <w:szCs w:val="24"/>
        </w:rPr>
        <w:t xml:space="preserve"> целом </w:t>
      </w:r>
      <w:r>
        <w:rPr>
          <w:rFonts w:asciiTheme="majorHAnsi" w:hAnsiTheme="majorHAnsi"/>
          <w:sz w:val="24"/>
          <w:szCs w:val="24"/>
        </w:rPr>
        <w:t>п</w:t>
      </w:r>
      <w:r w:rsidRPr="000A6F13">
        <w:rPr>
          <w:rFonts w:asciiTheme="majorHAnsi" w:hAnsiTheme="majorHAnsi"/>
          <w:sz w:val="24"/>
          <w:szCs w:val="24"/>
        </w:rPr>
        <w:t xml:space="preserve">о республике </w:t>
      </w:r>
      <w:r>
        <w:rPr>
          <w:rFonts w:asciiTheme="majorHAnsi" w:hAnsiTheme="majorHAnsi"/>
          <w:sz w:val="24"/>
          <w:szCs w:val="24"/>
        </w:rPr>
        <w:t>94%</w:t>
      </w:r>
      <w:r w:rsidRPr="000A6F13">
        <w:rPr>
          <w:rFonts w:asciiTheme="majorHAnsi" w:hAnsiTheme="majorHAnsi"/>
          <w:sz w:val="24"/>
          <w:szCs w:val="24"/>
        </w:rPr>
        <w:t xml:space="preserve"> опрошенных</w:t>
      </w:r>
      <w:r>
        <w:rPr>
          <w:rFonts w:asciiTheme="majorHAnsi" w:hAnsiTheme="majorHAnsi"/>
          <w:sz w:val="24"/>
          <w:szCs w:val="24"/>
        </w:rPr>
        <w:t xml:space="preserve"> респондентов</w:t>
      </w:r>
      <w:r w:rsidRPr="000A6F13">
        <w:rPr>
          <w:rFonts w:asciiTheme="majorHAnsi" w:hAnsiTheme="majorHAnsi"/>
          <w:sz w:val="24"/>
          <w:szCs w:val="24"/>
        </w:rPr>
        <w:t xml:space="preserve"> выразили свою удовлетворенность компетентностью врача. Подобное соотношение сохраняется и</w:t>
      </w:r>
      <w:r>
        <w:rPr>
          <w:rFonts w:asciiTheme="majorHAnsi" w:hAnsiTheme="majorHAnsi"/>
          <w:sz w:val="24"/>
          <w:szCs w:val="24"/>
        </w:rPr>
        <w:t xml:space="preserve"> в разрезе отдельных</w:t>
      </w:r>
      <w:r w:rsidRPr="000A6F13">
        <w:rPr>
          <w:rFonts w:asciiTheme="majorHAnsi" w:hAnsiTheme="majorHAnsi"/>
          <w:sz w:val="24"/>
          <w:szCs w:val="24"/>
        </w:rPr>
        <w:t xml:space="preserve"> медицински</w:t>
      </w:r>
      <w:r>
        <w:rPr>
          <w:rFonts w:asciiTheme="majorHAnsi" w:hAnsiTheme="majorHAnsi"/>
          <w:sz w:val="24"/>
          <w:szCs w:val="24"/>
        </w:rPr>
        <w:t>х</w:t>
      </w:r>
      <w:r w:rsidRPr="000A6F1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учреждений</w:t>
      </w:r>
      <w:r w:rsidRPr="00DD7A0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стационарного типа.</w:t>
      </w:r>
      <w:r w:rsidRPr="000A6F13">
        <w:rPr>
          <w:rFonts w:asciiTheme="majorHAnsi" w:hAnsiTheme="majorHAnsi"/>
          <w:sz w:val="24"/>
          <w:szCs w:val="24"/>
        </w:rPr>
        <w:t xml:space="preserve"> </w:t>
      </w:r>
    </w:p>
    <w:p w:rsidR="00935F42" w:rsidRPr="00B53F54" w:rsidRDefault="00935F42" w:rsidP="00935F42">
      <w:pPr>
        <w:pStyle w:val="a4"/>
        <w:numPr>
          <w:ilvl w:val="0"/>
          <w:numId w:val="23"/>
        </w:numPr>
        <w:tabs>
          <w:tab w:val="left" w:pos="426"/>
          <w:tab w:val="left" w:pos="1134"/>
        </w:tabs>
        <w:spacing w:after="0" w:line="360" w:lineRule="auto"/>
        <w:ind w:left="993" w:hanging="426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Согласно </w:t>
      </w:r>
      <w:r w:rsidRPr="00B53F54">
        <w:rPr>
          <w:rFonts w:asciiTheme="majorHAnsi" w:hAnsiTheme="majorHAnsi"/>
          <w:sz w:val="24"/>
          <w:szCs w:val="24"/>
        </w:rPr>
        <w:t xml:space="preserve">методике расчета рейтинговых показателей большинство стационаров по данному вопросу получили высокие рейтинговые баллы.   </w:t>
      </w:r>
    </w:p>
    <w:p w:rsidR="00935F42" w:rsidRPr="00B53F54" w:rsidRDefault="00935F42" w:rsidP="00935F42">
      <w:pPr>
        <w:tabs>
          <w:tab w:val="left" w:pos="426"/>
        </w:tabs>
        <w:spacing w:after="0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935F42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935F42" w:rsidRPr="00DD7A02" w:rsidRDefault="00935F42" w:rsidP="00935F42">
      <w:pPr>
        <w:pStyle w:val="a4"/>
        <w:numPr>
          <w:ilvl w:val="0"/>
          <w:numId w:val="21"/>
        </w:numPr>
        <w:tabs>
          <w:tab w:val="left" w:pos="284"/>
        </w:tabs>
        <w:spacing w:after="0"/>
        <w:ind w:left="0" w:firstLine="0"/>
        <w:jc w:val="center"/>
        <w:rPr>
          <w:rFonts w:asciiTheme="majorHAnsi" w:hAnsiTheme="majorHAnsi"/>
          <w:b/>
          <w:sz w:val="28"/>
          <w:szCs w:val="28"/>
        </w:rPr>
      </w:pPr>
      <w:r w:rsidRPr="00DD7A02">
        <w:rPr>
          <w:rFonts w:asciiTheme="majorHAnsi" w:hAnsiTheme="majorHAnsi"/>
          <w:b/>
          <w:sz w:val="28"/>
          <w:szCs w:val="28"/>
        </w:rPr>
        <w:lastRenderedPageBreak/>
        <w:t>Показатели, характеризующие удовлетворенность оказанными услугами в медицинской организации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Pr="00DD7A0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DD7A02">
        <w:rPr>
          <w:rFonts w:asciiTheme="majorHAnsi" w:hAnsiTheme="majorHAnsi"/>
          <w:b/>
          <w:i/>
          <w:sz w:val="24"/>
          <w:szCs w:val="24"/>
        </w:rPr>
        <w:t>5.1. Доля потребителей услуг, удовлетворенных оказанными услугами</w:t>
      </w:r>
    </w:p>
    <w:p w:rsidR="00935F42" w:rsidRDefault="00935F42" w:rsidP="00935F42">
      <w:pPr>
        <w:tabs>
          <w:tab w:val="left" w:pos="426"/>
          <w:tab w:val="left" w:pos="7049"/>
        </w:tabs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6C0471">
        <w:rPr>
          <w:rFonts w:asciiTheme="majorHAnsi" w:hAnsiTheme="majorHAnsi"/>
          <w:i/>
          <w:sz w:val="20"/>
          <w:szCs w:val="20"/>
        </w:rPr>
        <w:t>Диаграмма 5.1.С.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479631" cy="6461185"/>
            <wp:effectExtent l="19050" t="0" r="25819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pStyle w:val="a4"/>
        <w:numPr>
          <w:ilvl w:val="0"/>
          <w:numId w:val="24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D6AF4">
        <w:rPr>
          <w:rFonts w:asciiTheme="majorHAnsi" w:hAnsiTheme="majorHAnsi"/>
          <w:sz w:val="24"/>
          <w:szCs w:val="24"/>
        </w:rPr>
        <w:t xml:space="preserve">Доля потребителей услуг, удовлетворенных оказанными услугами </w:t>
      </w:r>
      <w:r>
        <w:rPr>
          <w:rFonts w:asciiTheme="majorHAnsi" w:hAnsiTheme="majorHAnsi"/>
          <w:sz w:val="24"/>
          <w:szCs w:val="24"/>
        </w:rPr>
        <w:t xml:space="preserve">в целом по республике составила 94%. </w:t>
      </w:r>
    </w:p>
    <w:p w:rsidR="00935F42" w:rsidRDefault="00935F42" w:rsidP="00935F42">
      <w:pPr>
        <w:pStyle w:val="a4"/>
        <w:numPr>
          <w:ilvl w:val="0"/>
          <w:numId w:val="24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</w:t>
      </w:r>
      <w:r w:rsidRPr="00B53F54">
        <w:rPr>
          <w:rFonts w:asciiTheme="majorHAnsi" w:hAnsiTheme="majorHAnsi"/>
          <w:sz w:val="24"/>
          <w:szCs w:val="24"/>
        </w:rPr>
        <w:t xml:space="preserve">еудовлетворенность </w:t>
      </w:r>
      <w:r w:rsidRPr="00CD6AF4">
        <w:rPr>
          <w:rFonts w:asciiTheme="majorHAnsi" w:hAnsiTheme="majorHAnsi"/>
          <w:sz w:val="24"/>
          <w:szCs w:val="24"/>
        </w:rPr>
        <w:t xml:space="preserve">оказанными услугами </w:t>
      </w:r>
      <w:r w:rsidRPr="00B53F54">
        <w:rPr>
          <w:rFonts w:asciiTheme="majorHAnsi" w:hAnsiTheme="majorHAnsi"/>
          <w:sz w:val="24"/>
          <w:szCs w:val="24"/>
        </w:rPr>
        <w:t xml:space="preserve">в той или иной степени </w:t>
      </w:r>
      <w:r>
        <w:rPr>
          <w:rFonts w:asciiTheme="majorHAnsi" w:hAnsiTheme="majorHAnsi"/>
          <w:sz w:val="24"/>
          <w:szCs w:val="24"/>
        </w:rPr>
        <w:t>высказали</w:t>
      </w:r>
      <w:r w:rsidRPr="00CD6AF4">
        <w:rPr>
          <w:rFonts w:asciiTheme="majorHAnsi" w:hAnsiTheme="majorHAnsi"/>
          <w:sz w:val="24"/>
          <w:szCs w:val="24"/>
        </w:rPr>
        <w:t xml:space="preserve"> </w:t>
      </w:r>
      <w:r w:rsidRPr="00B53F54">
        <w:rPr>
          <w:rFonts w:asciiTheme="majorHAnsi" w:hAnsiTheme="majorHAnsi"/>
          <w:sz w:val="24"/>
          <w:szCs w:val="24"/>
        </w:rPr>
        <w:t xml:space="preserve">в 11 </w:t>
      </w:r>
      <w:r>
        <w:rPr>
          <w:rFonts w:asciiTheme="majorHAnsi" w:hAnsiTheme="majorHAnsi"/>
          <w:sz w:val="24"/>
          <w:szCs w:val="24"/>
        </w:rPr>
        <w:t xml:space="preserve">из </w:t>
      </w:r>
      <w:r w:rsidRPr="00B53F54">
        <w:rPr>
          <w:rFonts w:asciiTheme="majorHAnsi" w:hAnsiTheme="majorHAnsi"/>
          <w:sz w:val="24"/>
          <w:szCs w:val="24"/>
        </w:rPr>
        <w:t>17</w:t>
      </w:r>
      <w:r>
        <w:rPr>
          <w:rFonts w:asciiTheme="majorHAnsi" w:hAnsiTheme="majorHAnsi"/>
          <w:sz w:val="24"/>
          <w:szCs w:val="24"/>
        </w:rPr>
        <w:t xml:space="preserve"> представленных</w:t>
      </w:r>
      <w:r w:rsidRPr="00B53F54">
        <w:rPr>
          <w:rFonts w:asciiTheme="majorHAnsi" w:hAnsiTheme="majorHAnsi"/>
          <w:sz w:val="24"/>
          <w:szCs w:val="24"/>
        </w:rPr>
        <w:t xml:space="preserve"> стационар</w:t>
      </w:r>
      <w:r>
        <w:rPr>
          <w:rFonts w:asciiTheme="majorHAnsi" w:hAnsiTheme="majorHAnsi"/>
          <w:sz w:val="24"/>
          <w:szCs w:val="24"/>
        </w:rPr>
        <w:t xml:space="preserve">ных медицинских </w:t>
      </w:r>
      <w:r>
        <w:rPr>
          <w:rFonts w:asciiTheme="majorHAnsi" w:hAnsiTheme="majorHAnsi"/>
          <w:sz w:val="24"/>
          <w:szCs w:val="24"/>
        </w:rPr>
        <w:lastRenderedPageBreak/>
        <w:t>учреждений. Недовольство пациентов варьируется,</w:t>
      </w:r>
      <w:r w:rsidRPr="00CD6AF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однако, в пределах от </w:t>
      </w:r>
      <w:r w:rsidRPr="00B53F54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 xml:space="preserve">% до </w:t>
      </w:r>
      <w:r w:rsidRPr="00B53F54">
        <w:rPr>
          <w:rFonts w:asciiTheme="majorHAnsi" w:hAnsiTheme="majorHAnsi"/>
          <w:sz w:val="24"/>
          <w:szCs w:val="24"/>
        </w:rPr>
        <w:t>14%</w:t>
      </w:r>
      <w:r>
        <w:rPr>
          <w:rFonts w:asciiTheme="majorHAnsi" w:hAnsiTheme="majorHAnsi"/>
          <w:sz w:val="24"/>
          <w:szCs w:val="24"/>
        </w:rPr>
        <w:t>.</w:t>
      </w:r>
    </w:p>
    <w:p w:rsidR="00935F42" w:rsidRDefault="00935F42" w:rsidP="00935F42">
      <w:pPr>
        <w:pStyle w:val="a4"/>
        <w:numPr>
          <w:ilvl w:val="0"/>
          <w:numId w:val="24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Согласно методике расчета рейтинговых показателей все опрошенные стационары получили от 4 до 5 баллов.</w:t>
      </w:r>
    </w:p>
    <w:p w:rsidR="00935F42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6815E7" w:rsidRDefault="00935F42" w:rsidP="00935F42">
      <w:pPr>
        <w:pStyle w:val="a4"/>
        <w:numPr>
          <w:ilvl w:val="1"/>
          <w:numId w:val="21"/>
        </w:numPr>
        <w:tabs>
          <w:tab w:val="left" w:pos="567"/>
        </w:tabs>
        <w:spacing w:after="0"/>
        <w:ind w:left="0" w:firstLine="0"/>
        <w:jc w:val="center"/>
        <w:rPr>
          <w:rFonts w:asciiTheme="majorHAnsi" w:hAnsiTheme="majorHAnsi"/>
          <w:b/>
          <w:i/>
          <w:sz w:val="24"/>
          <w:szCs w:val="24"/>
        </w:rPr>
      </w:pPr>
      <w:r w:rsidRPr="006815E7">
        <w:rPr>
          <w:rFonts w:asciiTheme="majorHAnsi" w:hAnsiTheme="majorHAnsi"/>
          <w:b/>
          <w:i/>
          <w:sz w:val="24"/>
          <w:szCs w:val="24"/>
        </w:rPr>
        <w:t>Доля потребителей услуг, готовых рекомендовать медицинскую организацию для получения медицинской помощи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FA4D7A">
        <w:rPr>
          <w:rFonts w:asciiTheme="majorHAnsi" w:hAnsiTheme="majorHAnsi"/>
          <w:i/>
          <w:sz w:val="20"/>
          <w:szCs w:val="20"/>
        </w:rPr>
        <w:t>Диаграмма 5.2.С.</w:t>
      </w:r>
    </w:p>
    <w:p w:rsidR="00935F42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>
            <wp:extent cx="5863590" cy="6791325"/>
            <wp:effectExtent l="19050" t="0" r="2286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935F42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935F42" w:rsidRPr="001C2994" w:rsidRDefault="00935F42" w:rsidP="00935F42">
      <w:pPr>
        <w:pStyle w:val="a4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 w:rsidRPr="001C2994">
        <w:rPr>
          <w:rFonts w:asciiTheme="majorHAnsi" w:hAnsiTheme="majorHAnsi"/>
          <w:sz w:val="24"/>
          <w:szCs w:val="24"/>
        </w:rPr>
        <w:lastRenderedPageBreak/>
        <w:t xml:space="preserve">Доля потребителей услуг, готовых рекомендовать </w:t>
      </w:r>
      <w:r>
        <w:rPr>
          <w:rFonts w:asciiTheme="majorHAnsi" w:hAnsiTheme="majorHAnsi"/>
          <w:sz w:val="24"/>
          <w:szCs w:val="24"/>
        </w:rPr>
        <w:t xml:space="preserve">конкретный </w:t>
      </w:r>
      <w:r w:rsidRPr="001C2994">
        <w:rPr>
          <w:rFonts w:asciiTheme="majorHAnsi" w:hAnsiTheme="majorHAnsi"/>
          <w:sz w:val="24"/>
          <w:szCs w:val="24"/>
        </w:rPr>
        <w:t>медицинск</w:t>
      </w:r>
      <w:r>
        <w:rPr>
          <w:rFonts w:asciiTheme="majorHAnsi" w:hAnsiTheme="majorHAnsi"/>
          <w:sz w:val="24"/>
          <w:szCs w:val="24"/>
        </w:rPr>
        <w:t xml:space="preserve">ий стационар </w:t>
      </w:r>
      <w:r w:rsidRPr="001C2994">
        <w:rPr>
          <w:rFonts w:asciiTheme="majorHAnsi" w:hAnsiTheme="majorHAnsi"/>
          <w:sz w:val="24"/>
          <w:szCs w:val="24"/>
        </w:rPr>
        <w:t xml:space="preserve">для получения медицинской помощи </w:t>
      </w:r>
      <w:r>
        <w:rPr>
          <w:rFonts w:asciiTheme="majorHAnsi" w:hAnsiTheme="majorHAnsi"/>
          <w:sz w:val="24"/>
          <w:szCs w:val="24"/>
        </w:rPr>
        <w:t xml:space="preserve">составляет </w:t>
      </w:r>
      <w:r w:rsidRPr="001C2994">
        <w:rPr>
          <w:rFonts w:asciiTheme="majorHAnsi" w:hAnsiTheme="majorHAnsi"/>
          <w:sz w:val="24"/>
          <w:szCs w:val="24"/>
        </w:rPr>
        <w:t xml:space="preserve">в </w:t>
      </w:r>
      <w:r>
        <w:rPr>
          <w:rFonts w:asciiTheme="majorHAnsi" w:hAnsiTheme="majorHAnsi"/>
          <w:sz w:val="24"/>
          <w:szCs w:val="24"/>
        </w:rPr>
        <w:t>целом</w:t>
      </w:r>
      <w:r w:rsidRPr="001C2994">
        <w:rPr>
          <w:rFonts w:asciiTheme="majorHAnsi" w:hAnsiTheme="majorHAnsi"/>
          <w:sz w:val="24"/>
          <w:szCs w:val="24"/>
        </w:rPr>
        <w:t xml:space="preserve"> по республике 86%.</w:t>
      </w:r>
    </w:p>
    <w:p w:rsidR="00935F42" w:rsidRPr="001C2994" w:rsidRDefault="00935F42" w:rsidP="00935F42">
      <w:pPr>
        <w:pStyle w:val="a4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Theme="majorHAnsi" w:hAnsiTheme="majorHAnsi"/>
          <w:b/>
          <w:sz w:val="24"/>
          <w:szCs w:val="24"/>
        </w:rPr>
      </w:pPr>
      <w:r w:rsidRPr="001C2994">
        <w:rPr>
          <w:rFonts w:asciiTheme="majorHAnsi" w:hAnsiTheme="majorHAnsi"/>
          <w:sz w:val="24"/>
          <w:szCs w:val="24"/>
        </w:rPr>
        <w:t>Относительным исключением в этом списке являются следующие медицинские стационары – «Центральная районная больница» Черекского муниципального района, где 41% опрошенных не готовы рекомендовать данную медицинскую организацию</w:t>
      </w:r>
      <w:r>
        <w:rPr>
          <w:rFonts w:asciiTheme="majorHAnsi" w:hAnsiTheme="majorHAnsi"/>
          <w:sz w:val="24"/>
          <w:szCs w:val="24"/>
        </w:rPr>
        <w:t>;</w:t>
      </w:r>
      <w:r w:rsidRPr="001C2994">
        <w:rPr>
          <w:rFonts w:asciiTheme="majorHAnsi" w:hAnsiTheme="majorHAnsi"/>
          <w:sz w:val="24"/>
          <w:szCs w:val="24"/>
        </w:rPr>
        <w:t xml:space="preserve"> Онкологический диспансер (26%) и «Центральная районная больница» Майского муниципального района (22%).</w:t>
      </w:r>
    </w:p>
    <w:p w:rsidR="00935F42" w:rsidRDefault="00935F42" w:rsidP="00935F4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pStyle w:val="a4"/>
        <w:numPr>
          <w:ilvl w:val="1"/>
          <w:numId w:val="36"/>
        </w:numPr>
        <w:tabs>
          <w:tab w:val="left" w:pos="567"/>
        </w:tabs>
        <w:spacing w:after="0"/>
        <w:ind w:left="0" w:firstLine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Доля потребителей услуг, удовлетворенных действиями персонала медицинской организации по уходу  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5A7D40">
        <w:rPr>
          <w:rFonts w:asciiTheme="majorHAnsi" w:hAnsiTheme="majorHAnsi"/>
          <w:i/>
          <w:sz w:val="20"/>
          <w:szCs w:val="20"/>
        </w:rPr>
        <w:t>Диаграмма 5.3.С.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6107603" cy="7849589"/>
            <wp:effectExtent l="19050" t="0" r="26497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i/>
          <w:sz w:val="20"/>
          <w:szCs w:val="20"/>
        </w:rPr>
      </w:pPr>
    </w:p>
    <w:p w:rsidR="00935F42" w:rsidRDefault="00935F42" w:rsidP="00935F42">
      <w:pPr>
        <w:pStyle w:val="a4"/>
        <w:numPr>
          <w:ilvl w:val="0"/>
          <w:numId w:val="26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 w:rsidRPr="00663947">
        <w:rPr>
          <w:rFonts w:asciiTheme="majorHAnsi" w:hAnsiTheme="majorHAnsi"/>
          <w:sz w:val="24"/>
          <w:szCs w:val="24"/>
        </w:rPr>
        <w:lastRenderedPageBreak/>
        <w:t xml:space="preserve">Доля потребителей услуг, удовлетворенных действиями персонала медицинской организации по уходу  </w:t>
      </w:r>
      <w:r>
        <w:rPr>
          <w:rFonts w:asciiTheme="majorHAnsi" w:hAnsiTheme="majorHAnsi"/>
          <w:sz w:val="24"/>
          <w:szCs w:val="24"/>
        </w:rPr>
        <w:t>в среднем по республике составляет 92%.</w:t>
      </w:r>
    </w:p>
    <w:p w:rsidR="00935F42" w:rsidRDefault="00935F42" w:rsidP="00935F42">
      <w:pPr>
        <w:pStyle w:val="a4"/>
        <w:numPr>
          <w:ilvl w:val="0"/>
          <w:numId w:val="26"/>
        </w:numPr>
        <w:tabs>
          <w:tab w:val="left" w:pos="426"/>
        </w:tabs>
        <w:spacing w:after="0" w:line="360" w:lineRule="auto"/>
        <w:ind w:left="993" w:hanging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Данный</w:t>
      </w:r>
      <w:r w:rsidRPr="00663947">
        <w:rPr>
          <w:rFonts w:asciiTheme="majorHAnsi" w:hAnsiTheme="majorHAnsi"/>
          <w:sz w:val="24"/>
          <w:szCs w:val="24"/>
        </w:rPr>
        <w:t xml:space="preserve"> показатель </w:t>
      </w:r>
      <w:r>
        <w:rPr>
          <w:rFonts w:asciiTheme="majorHAnsi" w:hAnsiTheme="majorHAnsi"/>
          <w:sz w:val="24"/>
          <w:szCs w:val="24"/>
        </w:rPr>
        <w:t>п</w:t>
      </w:r>
      <w:r w:rsidRPr="00663947">
        <w:rPr>
          <w:rFonts w:asciiTheme="majorHAnsi" w:hAnsiTheme="majorHAnsi"/>
          <w:sz w:val="24"/>
          <w:szCs w:val="24"/>
        </w:rPr>
        <w:t>о все</w:t>
      </w:r>
      <w:r>
        <w:rPr>
          <w:rFonts w:asciiTheme="majorHAnsi" w:hAnsiTheme="majorHAnsi"/>
          <w:sz w:val="24"/>
          <w:szCs w:val="24"/>
        </w:rPr>
        <w:t>м</w:t>
      </w:r>
      <w:r w:rsidRPr="00663947">
        <w:rPr>
          <w:rFonts w:asciiTheme="majorHAnsi" w:hAnsiTheme="majorHAnsi"/>
          <w:sz w:val="24"/>
          <w:szCs w:val="24"/>
        </w:rPr>
        <w:t xml:space="preserve"> опрошенны</w:t>
      </w:r>
      <w:r>
        <w:rPr>
          <w:rFonts w:asciiTheme="majorHAnsi" w:hAnsiTheme="majorHAnsi"/>
          <w:sz w:val="24"/>
          <w:szCs w:val="24"/>
        </w:rPr>
        <w:t>м</w:t>
      </w:r>
      <w:r w:rsidRPr="00663947">
        <w:rPr>
          <w:rFonts w:asciiTheme="majorHAnsi" w:hAnsiTheme="majorHAnsi"/>
          <w:sz w:val="24"/>
          <w:szCs w:val="24"/>
        </w:rPr>
        <w:t xml:space="preserve"> медицински</w:t>
      </w:r>
      <w:r>
        <w:rPr>
          <w:rFonts w:asciiTheme="majorHAnsi" w:hAnsiTheme="majorHAnsi"/>
          <w:sz w:val="24"/>
          <w:szCs w:val="24"/>
        </w:rPr>
        <w:t>м</w:t>
      </w:r>
      <w:r w:rsidRPr="0066394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стационарам  </w:t>
      </w:r>
      <w:r w:rsidRPr="00663947">
        <w:rPr>
          <w:rFonts w:asciiTheme="majorHAnsi" w:hAnsiTheme="majorHAnsi"/>
          <w:sz w:val="24"/>
          <w:szCs w:val="24"/>
        </w:rPr>
        <w:t>варьируется</w:t>
      </w:r>
      <w:r>
        <w:rPr>
          <w:rFonts w:asciiTheme="majorHAnsi" w:hAnsiTheme="majorHAnsi"/>
          <w:sz w:val="24"/>
          <w:szCs w:val="24"/>
        </w:rPr>
        <w:t xml:space="preserve"> в пределах от 74% до 100%, что с</w:t>
      </w:r>
      <w:r w:rsidRPr="00663947">
        <w:rPr>
          <w:rFonts w:asciiTheme="majorHAnsi" w:hAnsiTheme="majorHAnsi"/>
          <w:sz w:val="24"/>
          <w:szCs w:val="24"/>
        </w:rPr>
        <w:t xml:space="preserve">огласно </w:t>
      </w:r>
      <w:r>
        <w:rPr>
          <w:rFonts w:asciiTheme="majorHAnsi" w:hAnsiTheme="majorHAnsi"/>
          <w:sz w:val="24"/>
          <w:szCs w:val="24"/>
        </w:rPr>
        <w:t xml:space="preserve">предложенной </w:t>
      </w:r>
      <w:r w:rsidRPr="00663947">
        <w:rPr>
          <w:rFonts w:asciiTheme="majorHAnsi" w:hAnsiTheme="majorHAnsi"/>
          <w:sz w:val="24"/>
          <w:szCs w:val="24"/>
        </w:rPr>
        <w:t>методике расчета</w:t>
      </w:r>
      <w:r>
        <w:rPr>
          <w:rFonts w:asciiTheme="majorHAnsi" w:hAnsiTheme="majorHAnsi"/>
          <w:sz w:val="24"/>
          <w:szCs w:val="24"/>
        </w:rPr>
        <w:t xml:space="preserve"> определяет высокие рейтинговые баллы каждому стационарному  учреждению.</w:t>
      </w: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b/>
          <w:sz w:val="24"/>
          <w:szCs w:val="24"/>
        </w:rPr>
      </w:pPr>
      <w:r w:rsidRPr="00B73EF0">
        <w:rPr>
          <w:rFonts w:asciiTheme="majorHAnsi" w:hAnsiTheme="majorHAnsi"/>
          <w:b/>
          <w:sz w:val="24"/>
          <w:szCs w:val="24"/>
        </w:rPr>
        <w:t xml:space="preserve"> </w:t>
      </w:r>
    </w:p>
    <w:p w:rsidR="00935F42" w:rsidRDefault="00935F42" w:rsidP="00935F4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935F42" w:rsidRPr="008D7A9E" w:rsidRDefault="00935F42" w:rsidP="00935F42">
      <w:pPr>
        <w:pStyle w:val="a4"/>
        <w:numPr>
          <w:ilvl w:val="1"/>
          <w:numId w:val="24"/>
        </w:numPr>
        <w:tabs>
          <w:tab w:val="left" w:pos="284"/>
        </w:tabs>
        <w:spacing w:after="100" w:afterAutospacing="1"/>
        <w:ind w:left="0" w:firstLine="0"/>
        <w:jc w:val="center"/>
        <w:rPr>
          <w:rFonts w:asciiTheme="majorHAnsi" w:hAnsiTheme="majorHAnsi"/>
          <w:b/>
          <w:i/>
          <w:sz w:val="28"/>
          <w:szCs w:val="28"/>
        </w:rPr>
      </w:pPr>
      <w:r w:rsidRPr="008D7A9E">
        <w:rPr>
          <w:rFonts w:ascii="Cambria" w:hAnsi="Cambria"/>
          <w:b/>
          <w:i/>
          <w:sz w:val="28"/>
          <w:szCs w:val="28"/>
        </w:rPr>
        <w:lastRenderedPageBreak/>
        <w:t>Общие выводы и рейтинг учреждений</w:t>
      </w:r>
      <w:r>
        <w:rPr>
          <w:rFonts w:ascii="Cambria" w:hAnsi="Cambria"/>
          <w:b/>
          <w:i/>
          <w:sz w:val="28"/>
          <w:szCs w:val="28"/>
        </w:rPr>
        <w:t xml:space="preserve"> здравоохранения Кабардино-Балкарской Республики</w:t>
      </w:r>
      <w:r w:rsidRPr="006D0037">
        <w:rPr>
          <w:rStyle w:val="af5"/>
          <w:rFonts w:asciiTheme="majorHAnsi" w:hAnsiTheme="majorHAnsi"/>
          <w:b/>
          <w:i/>
          <w:sz w:val="28"/>
          <w:szCs w:val="28"/>
        </w:rPr>
        <w:t xml:space="preserve"> </w:t>
      </w:r>
      <w:r w:rsidRPr="006D0037">
        <w:rPr>
          <w:rStyle w:val="af5"/>
          <w:rFonts w:asciiTheme="majorHAnsi" w:hAnsiTheme="majorHAnsi"/>
          <w:b/>
          <w:i/>
          <w:sz w:val="28"/>
          <w:szCs w:val="28"/>
        </w:rPr>
        <w:footnoteReference w:id="3"/>
      </w:r>
    </w:p>
    <w:p w:rsidR="00935F42" w:rsidRPr="00835909" w:rsidRDefault="00935F42" w:rsidP="00935F42">
      <w:pPr>
        <w:tabs>
          <w:tab w:val="left" w:pos="0"/>
          <w:tab w:val="left" w:pos="426"/>
          <w:tab w:val="left" w:pos="993"/>
        </w:tabs>
        <w:spacing w:after="100" w:afterAutospacing="1" w:line="360" w:lineRule="auto"/>
        <w:jc w:val="center"/>
        <w:rPr>
          <w:rFonts w:asciiTheme="majorHAnsi" w:hAnsiTheme="majorHAnsi"/>
          <w:b/>
          <w:i/>
          <w:color w:val="0070C0"/>
          <w:sz w:val="24"/>
          <w:szCs w:val="24"/>
        </w:rPr>
      </w:pPr>
      <w:r w:rsidRPr="00835909">
        <w:rPr>
          <w:rFonts w:asciiTheme="majorHAnsi" w:hAnsiTheme="majorHAnsi"/>
          <w:b/>
          <w:i/>
          <w:color w:val="0070C0"/>
          <w:sz w:val="24"/>
          <w:szCs w:val="24"/>
        </w:rPr>
        <w:t>Медицинские учреждения амбулаторного типа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CF3DF3">
        <w:rPr>
          <w:rFonts w:asciiTheme="majorHAnsi" w:hAnsiTheme="majorHAnsi"/>
          <w:b/>
          <w:i/>
          <w:color w:val="4F81BD" w:themeColor="accent1"/>
          <w:sz w:val="24"/>
          <w:szCs w:val="24"/>
        </w:rPr>
        <w:t xml:space="preserve"> </w:t>
      </w:r>
      <w:r w:rsidRPr="00835909">
        <w:rPr>
          <w:rFonts w:asciiTheme="majorHAnsi" w:hAnsiTheme="majorHAnsi"/>
          <w:b/>
          <w:i/>
          <w:sz w:val="24"/>
          <w:szCs w:val="24"/>
        </w:rPr>
        <w:t>Показатели, характеризующие открытость и доступность информации о медицинской организации.</w:t>
      </w:r>
      <w:r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5840F6">
        <w:rPr>
          <w:rFonts w:asciiTheme="majorHAnsi" w:hAnsiTheme="majorHAnsi"/>
          <w:noProof/>
          <w:sz w:val="24"/>
          <w:szCs w:val="24"/>
          <w:lang w:eastAsia="ru-RU"/>
        </w:rPr>
        <w:t>Результаты опрос</w:t>
      </w:r>
      <w:r>
        <w:rPr>
          <w:rFonts w:asciiTheme="majorHAnsi" w:hAnsiTheme="majorHAnsi"/>
          <w:noProof/>
          <w:sz w:val="24"/>
          <w:szCs w:val="24"/>
          <w:lang w:eastAsia="ru-RU"/>
        </w:rPr>
        <w:t>а</w:t>
      </w:r>
      <w:r w:rsidRPr="005840F6">
        <w:rPr>
          <w:rFonts w:asciiTheme="majorHAnsi" w:hAnsiTheme="majorHAnsi"/>
          <w:noProof/>
          <w:sz w:val="24"/>
          <w:szCs w:val="24"/>
          <w:lang w:eastAsia="ru-RU"/>
        </w:rPr>
        <w:t xml:space="preserve"> показывают, что в целом по республике чуть более половины опрошенных удовлетворены качеством и полнотой инфомации</w:t>
      </w:r>
      <w:r w:rsidRPr="005840F6">
        <w:rPr>
          <w:rFonts w:asciiTheme="majorHAnsi" w:hAnsiTheme="majorHAnsi"/>
          <w:sz w:val="24"/>
          <w:szCs w:val="24"/>
        </w:rPr>
        <w:t>, доступной в помещениях медицинской организации (52,3%). В то же время следует заметить, что на данный вопрос в общереспубликанском массиве ответили немногим больше половины опрошенных. Подобная тенденция наблюдается и в вопросе оценки респондентами качества и полноты информации, размещенной на сайте медицинской организации</w:t>
      </w:r>
      <w:r>
        <w:rPr>
          <w:rFonts w:asciiTheme="majorHAnsi" w:hAnsiTheme="majorHAnsi"/>
          <w:sz w:val="24"/>
          <w:szCs w:val="24"/>
        </w:rPr>
        <w:t xml:space="preserve">: </w:t>
      </w:r>
      <w:r w:rsidRPr="005840F6">
        <w:rPr>
          <w:rFonts w:asciiTheme="majorHAnsi" w:hAnsiTheme="majorHAnsi"/>
          <w:sz w:val="24"/>
          <w:szCs w:val="24"/>
        </w:rPr>
        <w:t>87 % опрошенных заявили, что не посеща</w:t>
      </w:r>
      <w:r>
        <w:rPr>
          <w:rFonts w:asciiTheme="majorHAnsi" w:hAnsiTheme="majorHAnsi"/>
          <w:sz w:val="24"/>
          <w:szCs w:val="24"/>
        </w:rPr>
        <w:t xml:space="preserve">ли </w:t>
      </w:r>
      <w:r w:rsidRPr="005840F6">
        <w:rPr>
          <w:rFonts w:asciiTheme="majorHAnsi" w:hAnsiTheme="majorHAnsi"/>
          <w:sz w:val="24"/>
          <w:szCs w:val="24"/>
        </w:rPr>
        <w:t>официальный сайт медорга</w:t>
      </w:r>
      <w:r>
        <w:rPr>
          <w:rFonts w:asciiTheme="majorHAnsi" w:hAnsiTheme="majorHAnsi"/>
          <w:sz w:val="24"/>
          <w:szCs w:val="24"/>
        </w:rPr>
        <w:t>низации.</w:t>
      </w:r>
      <w:r w:rsidRPr="005840F6">
        <w:rPr>
          <w:rFonts w:asciiTheme="majorHAnsi" w:hAnsiTheme="majorHAnsi"/>
          <w:sz w:val="24"/>
          <w:szCs w:val="24"/>
        </w:rPr>
        <w:t xml:space="preserve"> </w:t>
      </w:r>
    </w:p>
    <w:p w:rsidR="00935F42" w:rsidRPr="005840F6" w:rsidRDefault="00935F42" w:rsidP="00935F42">
      <w:pPr>
        <w:tabs>
          <w:tab w:val="left" w:pos="142"/>
          <w:tab w:val="left" w:pos="426"/>
          <w:tab w:val="left" w:pos="709"/>
          <w:tab w:val="left" w:pos="993"/>
        </w:tabs>
        <w:spacing w:after="0" w:line="36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5840F6">
        <w:rPr>
          <w:rFonts w:asciiTheme="majorHAnsi" w:hAnsiTheme="majorHAnsi"/>
          <w:sz w:val="24"/>
          <w:szCs w:val="24"/>
        </w:rPr>
        <w:t>По существу в вопросе уровня открытости и доступности информации о медицинской организации отражена в большей степени не столько сама степень удовлетворенности пациентов, сколько в целом отсутствие у них интереса к подобной интернет – информации.</w:t>
      </w:r>
    </w:p>
    <w:p w:rsidR="00935F42" w:rsidRDefault="00935F42" w:rsidP="00935F42">
      <w:pPr>
        <w:tabs>
          <w:tab w:val="left" w:pos="426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5D7023">
        <w:rPr>
          <w:rFonts w:asciiTheme="majorHAnsi" w:hAnsiTheme="majorHAnsi"/>
          <w:b/>
          <w:i/>
          <w:sz w:val="24"/>
          <w:szCs w:val="24"/>
        </w:rPr>
        <w:t>Показатели, характеризующие комфортность условий предоставления медицинских услуг и доступность их получения.</w:t>
      </w:r>
      <w:r w:rsidRPr="0054261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В целом по республике д</w:t>
      </w:r>
      <w:r w:rsidRPr="00A103DD">
        <w:rPr>
          <w:rFonts w:asciiTheme="majorHAnsi" w:hAnsiTheme="majorHAnsi"/>
          <w:sz w:val="24"/>
          <w:szCs w:val="24"/>
        </w:rPr>
        <w:t>оля потребителей услуг, удовлетворенных условиями пребывания в медицинской организации составляет 82,7%</w:t>
      </w:r>
      <w:r>
        <w:rPr>
          <w:rFonts w:asciiTheme="majorHAnsi" w:hAnsiTheme="majorHAnsi"/>
          <w:sz w:val="24"/>
          <w:szCs w:val="24"/>
        </w:rPr>
        <w:t xml:space="preserve">. В способах записи </w:t>
      </w:r>
      <w:r w:rsidRPr="00B23BB0">
        <w:rPr>
          <w:rFonts w:asciiTheme="majorHAnsi" w:hAnsiTheme="majorHAnsi"/>
          <w:sz w:val="24"/>
          <w:szCs w:val="24"/>
        </w:rPr>
        <w:t>на прием к врачу</w:t>
      </w:r>
      <w:r w:rsidRPr="00A103DD">
        <w:rPr>
          <w:rFonts w:asciiTheme="majorHAnsi" w:hAnsiTheme="majorHAnsi"/>
        </w:rPr>
        <w:t xml:space="preserve"> </w:t>
      </w:r>
      <w:r w:rsidRPr="00A103DD">
        <w:rPr>
          <w:rFonts w:asciiTheme="majorHAnsi" w:hAnsiTheme="majorHAnsi"/>
          <w:sz w:val="24"/>
          <w:szCs w:val="24"/>
        </w:rPr>
        <w:t>преобладают общепринятые формы</w:t>
      </w:r>
      <w:r>
        <w:rPr>
          <w:rFonts w:asciiTheme="majorHAnsi" w:hAnsiTheme="majorHAnsi"/>
          <w:sz w:val="24"/>
          <w:szCs w:val="24"/>
        </w:rPr>
        <w:t>: через регистратуру и по телефону. У</w:t>
      </w:r>
      <w:r w:rsidRPr="00F334A9">
        <w:rPr>
          <w:rFonts w:asciiTheme="majorHAnsi" w:hAnsiTheme="majorHAnsi"/>
          <w:sz w:val="24"/>
          <w:szCs w:val="24"/>
        </w:rPr>
        <w:t>ровень записи на прием к врачу при первом обращении в амбулаторию</w:t>
      </w:r>
      <w:r>
        <w:rPr>
          <w:rFonts w:asciiTheme="majorHAnsi" w:hAnsiTheme="majorHAnsi"/>
          <w:sz w:val="24"/>
          <w:szCs w:val="24"/>
        </w:rPr>
        <w:t xml:space="preserve"> довольно высок и составляет </w:t>
      </w:r>
      <w:r w:rsidRPr="00F334A9">
        <w:rPr>
          <w:rFonts w:asciiTheme="majorHAnsi" w:hAnsiTheme="majorHAnsi"/>
          <w:sz w:val="24"/>
          <w:szCs w:val="24"/>
        </w:rPr>
        <w:t>91</w:t>
      </w:r>
      <w:r>
        <w:rPr>
          <w:rFonts w:asciiTheme="majorHAnsi" w:hAnsiTheme="majorHAnsi"/>
          <w:sz w:val="24"/>
          <w:szCs w:val="24"/>
        </w:rPr>
        <w:t>% в целом по республике.</w:t>
      </w:r>
    </w:p>
    <w:p w:rsidR="00935F42" w:rsidRDefault="00935F42" w:rsidP="00935F42">
      <w:pPr>
        <w:tabs>
          <w:tab w:val="left" w:pos="426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Доля </w:t>
      </w:r>
      <w:r w:rsidRPr="00A103DD">
        <w:rPr>
          <w:rFonts w:asciiTheme="majorHAnsi" w:hAnsiTheme="majorHAnsi"/>
          <w:sz w:val="24"/>
          <w:szCs w:val="24"/>
        </w:rPr>
        <w:t xml:space="preserve">потребителей услуг с ограниченными возможностями здоровья, удовлетворенных условиями пребывания в медицинской организации по республике составила – 49,8%. В то же время </w:t>
      </w:r>
      <w:r w:rsidRPr="009B360B">
        <w:rPr>
          <w:rFonts w:asciiTheme="majorHAnsi" w:hAnsiTheme="majorHAnsi"/>
          <w:sz w:val="24"/>
          <w:szCs w:val="24"/>
        </w:rPr>
        <w:t>респонденты подчерк</w:t>
      </w:r>
      <w:r>
        <w:rPr>
          <w:rFonts w:asciiTheme="majorHAnsi" w:hAnsiTheme="majorHAnsi"/>
          <w:sz w:val="24"/>
          <w:szCs w:val="24"/>
        </w:rPr>
        <w:t xml:space="preserve">нули </w:t>
      </w:r>
      <w:r w:rsidRPr="009B360B">
        <w:rPr>
          <w:rFonts w:asciiTheme="majorHAnsi" w:hAnsiTheme="majorHAnsi"/>
          <w:sz w:val="24"/>
          <w:szCs w:val="24"/>
        </w:rPr>
        <w:t>отсутствие в амбулаториях специально оборудованного туалета</w:t>
      </w:r>
      <w:r>
        <w:rPr>
          <w:rFonts w:asciiTheme="majorHAnsi" w:hAnsiTheme="majorHAnsi"/>
          <w:sz w:val="24"/>
          <w:szCs w:val="24"/>
        </w:rPr>
        <w:t xml:space="preserve"> и</w:t>
      </w:r>
      <w:r w:rsidRPr="009B360B">
        <w:rPr>
          <w:rFonts w:asciiTheme="majorHAnsi" w:hAnsiTheme="majorHAnsi"/>
          <w:sz w:val="24"/>
          <w:szCs w:val="24"/>
        </w:rPr>
        <w:t xml:space="preserve"> специальных лифтов</w:t>
      </w:r>
      <w:r>
        <w:rPr>
          <w:rFonts w:asciiTheme="majorHAnsi" w:hAnsiTheme="majorHAnsi"/>
          <w:sz w:val="24"/>
          <w:szCs w:val="24"/>
        </w:rPr>
        <w:t>.</w:t>
      </w:r>
    </w:p>
    <w:p w:rsidR="00935F42" w:rsidRDefault="00935F42" w:rsidP="00935F42">
      <w:pPr>
        <w:tabs>
          <w:tab w:val="left" w:pos="426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Theme="majorHAnsi" w:hAnsiTheme="majorHAnsi"/>
          <w:b/>
          <w:i/>
          <w:sz w:val="24"/>
          <w:szCs w:val="24"/>
        </w:rPr>
      </w:pPr>
      <w:r w:rsidRPr="00542612">
        <w:rPr>
          <w:rFonts w:asciiTheme="majorHAnsi" w:hAnsiTheme="majorHAnsi"/>
          <w:b/>
          <w:i/>
          <w:sz w:val="24"/>
          <w:szCs w:val="24"/>
        </w:rPr>
        <w:lastRenderedPageBreak/>
        <w:t>Показатели, характеризующие время ожидания предоставления медицинской услуги</w:t>
      </w:r>
      <w:r>
        <w:rPr>
          <w:rFonts w:asciiTheme="majorHAnsi" w:hAnsiTheme="majorHAnsi"/>
          <w:b/>
          <w:i/>
          <w:sz w:val="24"/>
          <w:szCs w:val="24"/>
        </w:rPr>
        <w:t xml:space="preserve">. </w:t>
      </w:r>
      <w:r w:rsidRPr="00F126E1">
        <w:rPr>
          <w:rFonts w:asciiTheme="majorHAnsi" w:hAnsiTheme="majorHAnsi"/>
          <w:sz w:val="24"/>
          <w:szCs w:val="24"/>
        </w:rPr>
        <w:t>Средний срок ожидания диагностического исследования с момента получения направления на диагностическое исследование</w:t>
      </w:r>
      <w:r w:rsidRPr="00F126E1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F126E1">
        <w:rPr>
          <w:rFonts w:asciiTheme="majorHAnsi" w:hAnsiTheme="majorHAnsi"/>
          <w:sz w:val="24"/>
          <w:szCs w:val="24"/>
        </w:rPr>
        <w:t>по</w:t>
      </w:r>
      <w:r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F126E1">
        <w:rPr>
          <w:rFonts w:asciiTheme="majorHAnsi" w:hAnsiTheme="majorHAnsi"/>
          <w:sz w:val="24"/>
          <w:szCs w:val="24"/>
        </w:rPr>
        <w:t xml:space="preserve">результатам настоящего </w:t>
      </w:r>
      <w:r>
        <w:rPr>
          <w:rFonts w:asciiTheme="majorHAnsi" w:hAnsiTheme="majorHAnsi"/>
          <w:sz w:val="24"/>
          <w:szCs w:val="24"/>
        </w:rPr>
        <w:t xml:space="preserve">опроса </w:t>
      </w:r>
      <w:r w:rsidRPr="00F126E1">
        <w:rPr>
          <w:rFonts w:asciiTheme="majorHAnsi" w:hAnsiTheme="majorHAnsi"/>
          <w:sz w:val="24"/>
          <w:szCs w:val="24"/>
        </w:rPr>
        <w:t>состав</w:t>
      </w:r>
      <w:r>
        <w:rPr>
          <w:rFonts w:asciiTheme="majorHAnsi" w:hAnsiTheme="majorHAnsi"/>
          <w:sz w:val="24"/>
          <w:szCs w:val="24"/>
        </w:rPr>
        <w:t>ил у большинства опрошенных респондентов (</w:t>
      </w:r>
      <w:r w:rsidRPr="00F126E1">
        <w:rPr>
          <w:rFonts w:asciiTheme="majorHAnsi" w:hAnsiTheme="majorHAnsi"/>
          <w:sz w:val="24"/>
          <w:szCs w:val="24"/>
        </w:rPr>
        <w:t>76%</w:t>
      </w:r>
      <w:r>
        <w:rPr>
          <w:rFonts w:asciiTheme="majorHAnsi" w:hAnsiTheme="majorHAnsi"/>
          <w:sz w:val="24"/>
          <w:szCs w:val="24"/>
        </w:rPr>
        <w:t xml:space="preserve">) </w:t>
      </w:r>
      <w:r w:rsidRPr="00F126E1">
        <w:rPr>
          <w:rFonts w:asciiTheme="majorHAnsi" w:hAnsiTheme="majorHAnsi"/>
          <w:sz w:val="24"/>
          <w:szCs w:val="24"/>
        </w:rPr>
        <w:t>мен</w:t>
      </w:r>
      <w:r>
        <w:rPr>
          <w:rFonts w:asciiTheme="majorHAnsi" w:hAnsiTheme="majorHAnsi"/>
          <w:sz w:val="24"/>
          <w:szCs w:val="24"/>
        </w:rPr>
        <w:t xml:space="preserve">ее </w:t>
      </w:r>
      <w:r w:rsidRPr="00F126E1">
        <w:rPr>
          <w:rFonts w:asciiTheme="majorHAnsi" w:hAnsiTheme="majorHAnsi"/>
          <w:sz w:val="24"/>
          <w:szCs w:val="24"/>
        </w:rPr>
        <w:t>5 дней</w:t>
      </w:r>
      <w:r>
        <w:rPr>
          <w:rFonts w:asciiTheme="majorHAnsi" w:hAnsiTheme="majorHAnsi"/>
          <w:sz w:val="24"/>
          <w:szCs w:val="24"/>
        </w:rPr>
        <w:t>.</w:t>
      </w:r>
    </w:p>
    <w:p w:rsidR="00935F42" w:rsidRDefault="00935F42" w:rsidP="00935F42">
      <w:pPr>
        <w:tabs>
          <w:tab w:val="left" w:pos="426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F126E1">
        <w:rPr>
          <w:rFonts w:asciiTheme="majorHAnsi" w:hAnsiTheme="majorHAnsi"/>
          <w:sz w:val="24"/>
          <w:szCs w:val="24"/>
        </w:rPr>
        <w:t xml:space="preserve">Доля потребителей услуг, которых врач принял во время, установленное по записи, в опрошенных амбулаториях весьма существенна и  составляет в среднем по республике 86%. </w:t>
      </w:r>
      <w:r w:rsidRPr="00FF0787">
        <w:rPr>
          <w:rFonts w:asciiTheme="majorHAnsi" w:hAnsiTheme="majorHAnsi"/>
          <w:sz w:val="24"/>
          <w:szCs w:val="24"/>
        </w:rPr>
        <w:t xml:space="preserve">Здесь, однако, необходимо заметить, что в этом </w:t>
      </w:r>
      <w:r w:rsidRPr="00796F0A">
        <w:rPr>
          <w:rFonts w:asciiTheme="majorHAnsi" w:hAnsiTheme="majorHAnsi"/>
          <w:sz w:val="24"/>
          <w:szCs w:val="24"/>
        </w:rPr>
        <w:t xml:space="preserve">вопросе лидируют </w:t>
      </w:r>
      <w:r w:rsidRPr="00FF0787">
        <w:rPr>
          <w:rFonts w:asciiTheme="majorHAnsi" w:hAnsiTheme="majorHAnsi"/>
          <w:sz w:val="24"/>
          <w:szCs w:val="24"/>
        </w:rPr>
        <w:t>стоматологические учреждения здравоохранения, специфика приема в которых оказала несомненное влияние на полученные результаты</w:t>
      </w:r>
    </w:p>
    <w:p w:rsidR="00935F42" w:rsidRDefault="00935F42" w:rsidP="00935F42">
      <w:pPr>
        <w:tabs>
          <w:tab w:val="left" w:pos="426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F126E1">
        <w:rPr>
          <w:rFonts w:asciiTheme="majorHAnsi" w:hAnsiTheme="majorHAnsi"/>
          <w:b/>
          <w:i/>
          <w:sz w:val="24"/>
          <w:szCs w:val="24"/>
        </w:rPr>
        <w:t>Показатели, характеризующие доброжелательность, вежливость и компетентность работников медицинской организации</w:t>
      </w:r>
      <w:r>
        <w:rPr>
          <w:rFonts w:asciiTheme="majorHAnsi" w:hAnsiTheme="majorHAnsi"/>
          <w:i/>
          <w:sz w:val="24"/>
          <w:szCs w:val="24"/>
        </w:rPr>
        <w:t xml:space="preserve">. </w:t>
      </w:r>
      <w:r w:rsidRPr="00F126E1">
        <w:rPr>
          <w:rFonts w:asciiTheme="majorHAnsi" w:hAnsiTheme="majorHAnsi"/>
          <w:sz w:val="24"/>
          <w:szCs w:val="24"/>
        </w:rPr>
        <w:t>В рамках всех задействованных в исследовании медицинских амбулаторий доля респондентов, положительно оценивших доброжелательность и вежливость работников медицинской организации, составила в целом по республике</w:t>
      </w:r>
      <w:r>
        <w:rPr>
          <w:rFonts w:asciiTheme="majorHAnsi" w:hAnsiTheme="majorHAnsi"/>
          <w:sz w:val="24"/>
          <w:szCs w:val="24"/>
        </w:rPr>
        <w:t xml:space="preserve"> </w:t>
      </w:r>
      <w:r w:rsidRPr="00F126E1">
        <w:rPr>
          <w:rFonts w:asciiTheme="majorHAnsi" w:hAnsiTheme="majorHAnsi"/>
          <w:sz w:val="24"/>
          <w:szCs w:val="24"/>
        </w:rPr>
        <w:t xml:space="preserve">79%. </w:t>
      </w:r>
      <w:r>
        <w:rPr>
          <w:rFonts w:asciiTheme="majorHAnsi" w:hAnsiTheme="majorHAnsi"/>
          <w:sz w:val="24"/>
          <w:szCs w:val="24"/>
        </w:rPr>
        <w:t>Более того п</w:t>
      </w:r>
      <w:r w:rsidRPr="00D20DBC">
        <w:rPr>
          <w:rFonts w:asciiTheme="majorHAnsi" w:hAnsiTheme="majorHAnsi"/>
          <w:sz w:val="24"/>
          <w:szCs w:val="24"/>
        </w:rPr>
        <w:t xml:space="preserve">очти ¾ опрошенных потребителей услуг положительно оценили компетентность медицинских работников медицинской организации </w:t>
      </w:r>
      <w:r>
        <w:rPr>
          <w:rFonts w:asciiTheme="majorHAnsi" w:hAnsiTheme="majorHAnsi"/>
          <w:sz w:val="24"/>
          <w:szCs w:val="24"/>
        </w:rPr>
        <w:t xml:space="preserve">- </w:t>
      </w:r>
      <w:r w:rsidRPr="00D20DBC">
        <w:rPr>
          <w:rFonts w:asciiTheme="majorHAnsi" w:hAnsiTheme="majorHAnsi"/>
          <w:sz w:val="24"/>
          <w:szCs w:val="24"/>
        </w:rPr>
        <w:t xml:space="preserve">74,2%. </w:t>
      </w:r>
    </w:p>
    <w:p w:rsidR="00935F42" w:rsidRDefault="00935F42" w:rsidP="00935F42">
      <w:pPr>
        <w:tabs>
          <w:tab w:val="left" w:pos="426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D20DBC">
        <w:rPr>
          <w:rFonts w:asciiTheme="majorHAnsi" w:hAnsiTheme="majorHAnsi"/>
          <w:b/>
          <w:i/>
          <w:sz w:val="24"/>
          <w:szCs w:val="24"/>
        </w:rPr>
        <w:t>Показатели, характеризующие удовлетворенность оказанными услугами в медицинской организации</w:t>
      </w:r>
      <w:r>
        <w:rPr>
          <w:rFonts w:asciiTheme="majorHAnsi" w:hAnsiTheme="majorHAnsi"/>
          <w:i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В целом по республике 88% в той или иной степени </w:t>
      </w:r>
      <w:r w:rsidRPr="00C64665">
        <w:rPr>
          <w:rFonts w:asciiTheme="majorHAnsi" w:hAnsiTheme="majorHAnsi"/>
          <w:sz w:val="24"/>
          <w:szCs w:val="24"/>
        </w:rPr>
        <w:t>удовлетворенны</w:t>
      </w:r>
      <w:r>
        <w:rPr>
          <w:rFonts w:asciiTheme="majorHAnsi" w:hAnsiTheme="majorHAnsi"/>
          <w:sz w:val="24"/>
          <w:szCs w:val="24"/>
        </w:rPr>
        <w:t xml:space="preserve"> </w:t>
      </w:r>
      <w:r w:rsidRPr="00C64665">
        <w:rPr>
          <w:rFonts w:asciiTheme="majorHAnsi" w:hAnsiTheme="majorHAnsi"/>
          <w:sz w:val="24"/>
          <w:szCs w:val="24"/>
        </w:rPr>
        <w:t>оказанными услугами</w:t>
      </w:r>
      <w:r>
        <w:rPr>
          <w:rFonts w:asciiTheme="majorHAnsi" w:hAnsiTheme="majorHAnsi"/>
          <w:sz w:val="24"/>
          <w:szCs w:val="24"/>
        </w:rPr>
        <w:t xml:space="preserve"> в амбулатории.  </w:t>
      </w:r>
    </w:p>
    <w:p w:rsidR="00935F42" w:rsidRDefault="00935F42" w:rsidP="00935F42">
      <w:pPr>
        <w:tabs>
          <w:tab w:val="left" w:pos="426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D20DBC">
        <w:rPr>
          <w:rFonts w:asciiTheme="majorHAnsi" w:hAnsiTheme="majorHAnsi"/>
          <w:sz w:val="24"/>
          <w:szCs w:val="24"/>
        </w:rPr>
        <w:t>Доля потребителей услуг, готовых рекомендовать медицинскую организацию для получения медицинской помощи</w:t>
      </w:r>
      <w:r>
        <w:rPr>
          <w:rFonts w:asciiTheme="majorHAnsi" w:hAnsiTheme="majorHAnsi"/>
          <w:sz w:val="24"/>
          <w:szCs w:val="24"/>
        </w:rPr>
        <w:t xml:space="preserve">, </w:t>
      </w:r>
      <w:r w:rsidRPr="00D20DBC">
        <w:rPr>
          <w:rFonts w:asciiTheme="majorHAnsi" w:hAnsiTheme="majorHAnsi"/>
          <w:sz w:val="24"/>
          <w:szCs w:val="24"/>
        </w:rPr>
        <w:t>в среднем по республике состав</w:t>
      </w:r>
      <w:r>
        <w:rPr>
          <w:rFonts w:asciiTheme="majorHAnsi" w:hAnsiTheme="majorHAnsi"/>
          <w:sz w:val="24"/>
          <w:szCs w:val="24"/>
        </w:rPr>
        <w:t xml:space="preserve">ила </w:t>
      </w:r>
      <w:r w:rsidRPr="00D20DBC">
        <w:rPr>
          <w:rFonts w:asciiTheme="majorHAnsi" w:hAnsiTheme="majorHAnsi"/>
          <w:sz w:val="24"/>
          <w:szCs w:val="24"/>
        </w:rPr>
        <w:t>83%.</w:t>
      </w:r>
      <w:r>
        <w:rPr>
          <w:rFonts w:asciiTheme="majorHAnsi" w:hAnsiTheme="majorHAnsi"/>
          <w:sz w:val="24"/>
          <w:szCs w:val="24"/>
        </w:rPr>
        <w:t xml:space="preserve">  </w:t>
      </w:r>
      <w:r w:rsidRPr="00D20DBC">
        <w:rPr>
          <w:rFonts w:asciiTheme="majorHAnsi" w:hAnsiTheme="majorHAnsi"/>
          <w:sz w:val="24"/>
          <w:szCs w:val="24"/>
        </w:rPr>
        <w:t xml:space="preserve">В то же время </w:t>
      </w:r>
      <w:r>
        <w:rPr>
          <w:rFonts w:asciiTheme="majorHAnsi" w:hAnsiTheme="majorHAnsi"/>
          <w:sz w:val="24"/>
          <w:szCs w:val="24"/>
        </w:rPr>
        <w:t>некоторым</w:t>
      </w:r>
      <w:r w:rsidRPr="00D20DBC">
        <w:rPr>
          <w:rFonts w:asciiTheme="majorHAnsi" w:hAnsiTheme="majorHAnsi"/>
          <w:sz w:val="24"/>
          <w:szCs w:val="24"/>
        </w:rPr>
        <w:t xml:space="preserve"> исключением в этом списке явля</w:t>
      </w:r>
      <w:r>
        <w:rPr>
          <w:rFonts w:asciiTheme="majorHAnsi" w:hAnsiTheme="majorHAnsi"/>
          <w:sz w:val="24"/>
          <w:szCs w:val="24"/>
        </w:rPr>
        <w:t>е</w:t>
      </w:r>
      <w:r w:rsidRPr="00D20DBC">
        <w:rPr>
          <w:rFonts w:asciiTheme="majorHAnsi" w:hAnsiTheme="majorHAnsi"/>
          <w:sz w:val="24"/>
          <w:szCs w:val="24"/>
        </w:rPr>
        <w:t>тся «Центральная районная больница» Майского муниципального района, где больше половины опрошенных не готовы рекомендовать данную медицинскую организацию</w:t>
      </w:r>
      <w:r>
        <w:rPr>
          <w:rFonts w:asciiTheme="majorHAnsi" w:hAnsiTheme="majorHAnsi"/>
          <w:sz w:val="24"/>
          <w:szCs w:val="24"/>
        </w:rPr>
        <w:t xml:space="preserve"> для получения медицинской помощи </w:t>
      </w:r>
      <w:r w:rsidRPr="00D20DBC">
        <w:rPr>
          <w:rFonts w:asciiTheme="majorHAnsi" w:hAnsiTheme="majorHAnsi"/>
          <w:sz w:val="24"/>
          <w:szCs w:val="24"/>
        </w:rPr>
        <w:t>(52%)</w:t>
      </w:r>
      <w:r>
        <w:rPr>
          <w:rFonts w:asciiTheme="majorHAnsi" w:hAnsiTheme="majorHAnsi"/>
          <w:sz w:val="24"/>
          <w:szCs w:val="24"/>
        </w:rPr>
        <w:t>.</w:t>
      </w:r>
    </w:p>
    <w:p w:rsidR="00935F42" w:rsidRPr="006D0037" w:rsidRDefault="00935F42" w:rsidP="00935F42">
      <w:pPr>
        <w:tabs>
          <w:tab w:val="left" w:pos="28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6D0037">
        <w:rPr>
          <w:rFonts w:asciiTheme="majorHAnsi" w:hAnsiTheme="majorHAnsi"/>
          <w:sz w:val="24"/>
          <w:szCs w:val="24"/>
        </w:rPr>
        <w:t>На основе вышеобозначенных статистических данных социологического опроса и аналитических раскладок рейтинг медицинских учреждений амбулаторного типа выглядит следующим образом:</w:t>
      </w:r>
    </w:p>
    <w:p w:rsidR="00935F42" w:rsidRDefault="00935F42" w:rsidP="00935F4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935F42" w:rsidRPr="00602A57" w:rsidRDefault="00935F42" w:rsidP="00935F42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r w:rsidRPr="00602A57">
        <w:rPr>
          <w:rFonts w:asciiTheme="majorHAnsi" w:hAnsiTheme="majorHAnsi"/>
          <w:b/>
          <w:i/>
          <w:sz w:val="28"/>
          <w:szCs w:val="28"/>
        </w:rPr>
        <w:lastRenderedPageBreak/>
        <w:t xml:space="preserve">Рейтинг 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30"/>
          <w:szCs w:val="30"/>
        </w:rPr>
      </w:pPr>
      <w:r w:rsidRPr="00B372B7">
        <w:rPr>
          <w:rFonts w:asciiTheme="majorHAnsi" w:hAnsiTheme="majorHAnsi"/>
          <w:b/>
          <w:i/>
          <w:sz w:val="30"/>
          <w:szCs w:val="30"/>
        </w:rPr>
        <w:t xml:space="preserve">медицинских учреждений амбулаторного типа 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30"/>
          <w:szCs w:val="30"/>
        </w:rPr>
      </w:pPr>
    </w:p>
    <w:p w:rsidR="00935F42" w:rsidRPr="00B372B7" w:rsidRDefault="00935F42" w:rsidP="00935F42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r w:rsidRPr="00602A57">
        <w:rPr>
          <w:rFonts w:asciiTheme="majorHAnsi" w:hAnsiTheme="majorHAnsi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10934" cy="8229600"/>
            <wp:effectExtent l="19050" t="0" r="27866" b="0"/>
            <wp:docPr id="16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35F42" w:rsidRDefault="00935F42" w:rsidP="00935F42">
      <w:pPr>
        <w:jc w:val="center"/>
        <w:rPr>
          <w:rFonts w:asciiTheme="majorHAnsi" w:hAnsiTheme="majorHAnsi"/>
          <w:b/>
          <w:i/>
          <w:color w:val="4F81BD" w:themeColor="accent1"/>
          <w:sz w:val="24"/>
          <w:szCs w:val="24"/>
        </w:rPr>
      </w:pPr>
      <w:r>
        <w:rPr>
          <w:rFonts w:asciiTheme="majorHAnsi" w:hAnsiTheme="majorHAnsi"/>
          <w:b/>
          <w:i/>
          <w:color w:val="4F81BD" w:themeColor="accent1"/>
          <w:sz w:val="24"/>
          <w:szCs w:val="24"/>
        </w:rPr>
        <w:lastRenderedPageBreak/>
        <w:t xml:space="preserve"> Медицинские учреждения</w:t>
      </w:r>
      <w:r w:rsidRPr="00CC7AA0">
        <w:rPr>
          <w:rFonts w:asciiTheme="majorHAnsi" w:hAnsiTheme="majorHAnsi"/>
          <w:b/>
          <w:i/>
          <w:color w:val="4F81BD" w:themeColor="accent1"/>
          <w:sz w:val="24"/>
          <w:szCs w:val="24"/>
        </w:rPr>
        <w:t xml:space="preserve"> </w:t>
      </w:r>
      <w:r>
        <w:rPr>
          <w:rFonts w:asciiTheme="majorHAnsi" w:hAnsiTheme="majorHAnsi"/>
          <w:b/>
          <w:i/>
          <w:color w:val="4F81BD" w:themeColor="accent1"/>
          <w:sz w:val="24"/>
          <w:szCs w:val="24"/>
        </w:rPr>
        <w:t xml:space="preserve">стационарного типа 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576DBC">
        <w:rPr>
          <w:rFonts w:asciiTheme="majorHAnsi" w:hAnsiTheme="majorHAnsi"/>
          <w:b/>
          <w:i/>
          <w:sz w:val="24"/>
          <w:szCs w:val="24"/>
        </w:rPr>
        <w:t>Показатели, характеризующие открытость и доступность информации о медицинской организации</w:t>
      </w:r>
      <w:r>
        <w:rPr>
          <w:rFonts w:asciiTheme="majorHAnsi" w:hAnsiTheme="majorHAnsi"/>
          <w:b/>
          <w:i/>
          <w:sz w:val="24"/>
          <w:szCs w:val="24"/>
        </w:rPr>
        <w:t xml:space="preserve">. </w:t>
      </w:r>
      <w:r w:rsidRPr="00361618">
        <w:rPr>
          <w:rFonts w:asciiTheme="majorHAnsi" w:hAnsiTheme="majorHAnsi"/>
          <w:sz w:val="24"/>
          <w:szCs w:val="24"/>
        </w:rPr>
        <w:t>Доля 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</w:t>
      </w:r>
      <w:r>
        <w:rPr>
          <w:rFonts w:asciiTheme="majorHAnsi" w:hAnsiTheme="majorHAnsi"/>
          <w:sz w:val="24"/>
          <w:szCs w:val="24"/>
        </w:rPr>
        <w:t>, весьма не значительна.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F1116B">
        <w:rPr>
          <w:rFonts w:asciiTheme="majorHAnsi" w:hAnsiTheme="majorHAnsi"/>
          <w:sz w:val="24"/>
          <w:szCs w:val="24"/>
        </w:rPr>
        <w:t>Здесь на наш взгляд следует заметить, что опрошенные респонденты (от 90% и выше) заявили, что вообще не заходили на официальный сайт медучреждения перед госпитализацией. Одним словом речь идет не о неудовлетворенности качеством и полнотой информации, размещенной на официальном сайте медицинской организации, а скорее о наличии привычных и устоявшихся способов получения информации о медицинском учреждении.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F1116B">
        <w:rPr>
          <w:rFonts w:asciiTheme="majorHAnsi" w:hAnsiTheme="majorHAnsi"/>
          <w:b/>
          <w:bCs/>
          <w:i/>
          <w:sz w:val="24"/>
          <w:szCs w:val="24"/>
        </w:rPr>
        <w:t>Показатели, характеризующие комфортность условий предоставления медицинских услуг и доступность их получения</w:t>
      </w:r>
      <w:r>
        <w:rPr>
          <w:rFonts w:asciiTheme="majorHAnsi" w:hAnsiTheme="majorHAnsi"/>
          <w:b/>
          <w:bCs/>
          <w:i/>
          <w:sz w:val="24"/>
          <w:szCs w:val="24"/>
        </w:rPr>
        <w:t xml:space="preserve">. </w:t>
      </w:r>
      <w:r w:rsidRPr="00F1116B">
        <w:rPr>
          <w:rFonts w:asciiTheme="majorHAnsi" w:hAnsiTheme="majorHAnsi"/>
          <w:bCs/>
          <w:sz w:val="24"/>
          <w:szCs w:val="24"/>
        </w:rPr>
        <w:t>По результатам опроса</w:t>
      </w:r>
      <w:r>
        <w:rPr>
          <w:rFonts w:asciiTheme="majorHAnsi" w:hAnsiTheme="majorHAnsi"/>
          <w:b/>
          <w:bCs/>
          <w:i/>
          <w:sz w:val="24"/>
          <w:szCs w:val="24"/>
        </w:rPr>
        <w:t xml:space="preserve"> </w:t>
      </w:r>
      <w:r w:rsidRPr="005E45E0">
        <w:rPr>
          <w:rFonts w:asciiTheme="majorHAnsi" w:hAnsiTheme="majorHAnsi"/>
          <w:sz w:val="24"/>
          <w:szCs w:val="24"/>
        </w:rPr>
        <w:t>¾ опрошенных</w:t>
      </w:r>
      <w:r>
        <w:rPr>
          <w:rFonts w:asciiTheme="majorHAnsi" w:hAnsiTheme="majorHAnsi"/>
          <w:sz w:val="24"/>
          <w:szCs w:val="24"/>
        </w:rPr>
        <w:t xml:space="preserve"> респондентов по республике </w:t>
      </w:r>
      <w:r w:rsidRPr="005E45E0">
        <w:rPr>
          <w:rFonts w:asciiTheme="majorHAnsi" w:hAnsiTheme="majorHAnsi"/>
          <w:sz w:val="24"/>
          <w:szCs w:val="24"/>
        </w:rPr>
        <w:t xml:space="preserve"> удовлетворены условиями пребывания в стационаре.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</w:t>
      </w:r>
      <w:r w:rsidRPr="00F1116B">
        <w:rPr>
          <w:rFonts w:asciiTheme="majorHAnsi" w:hAnsiTheme="majorHAnsi"/>
          <w:sz w:val="24"/>
          <w:szCs w:val="24"/>
        </w:rPr>
        <w:t xml:space="preserve">роблема оплаты назначенных диагностических исследований в целом </w:t>
      </w:r>
      <w:r>
        <w:rPr>
          <w:rFonts w:asciiTheme="majorHAnsi" w:hAnsiTheme="majorHAnsi"/>
          <w:sz w:val="24"/>
          <w:szCs w:val="24"/>
        </w:rPr>
        <w:t xml:space="preserve">по республике </w:t>
      </w:r>
      <w:r w:rsidRPr="00F1116B">
        <w:rPr>
          <w:rFonts w:asciiTheme="majorHAnsi" w:hAnsiTheme="majorHAnsi"/>
          <w:sz w:val="24"/>
          <w:szCs w:val="24"/>
        </w:rPr>
        <w:t>не выпячивается</w:t>
      </w:r>
      <w:r>
        <w:rPr>
          <w:rFonts w:asciiTheme="majorHAnsi" w:hAnsiTheme="majorHAnsi"/>
          <w:sz w:val="24"/>
          <w:szCs w:val="24"/>
        </w:rPr>
        <w:t xml:space="preserve">. </w:t>
      </w:r>
      <w:r w:rsidRPr="00F1116B">
        <w:rPr>
          <w:rFonts w:asciiTheme="majorHAnsi" w:hAnsiTheme="majorHAnsi"/>
          <w:sz w:val="24"/>
          <w:szCs w:val="24"/>
        </w:rPr>
        <w:t xml:space="preserve">В то же время в некоторых медицинских стационарных учреждениях от 13% до 40% респондентов заявили, что у них возникала необходимость оплачивать назначенные диагностические исследования во время их пребывания в стационаре. 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D24AB">
        <w:rPr>
          <w:rFonts w:asciiTheme="majorHAnsi" w:hAnsiTheme="majorHAnsi"/>
          <w:sz w:val="24"/>
          <w:szCs w:val="24"/>
        </w:rPr>
        <w:t>Проблема оплаты назначенных лекарственных средств имеет место в той или иной степени в большинстве опрошенных медицинских стационаров.</w:t>
      </w:r>
      <w:r>
        <w:rPr>
          <w:rFonts w:asciiTheme="majorHAnsi" w:hAnsiTheme="majorHAnsi"/>
          <w:sz w:val="24"/>
          <w:szCs w:val="24"/>
        </w:rPr>
        <w:t xml:space="preserve"> Однако </w:t>
      </w:r>
      <w:r w:rsidRPr="001D24AB">
        <w:rPr>
          <w:rFonts w:asciiTheme="majorHAnsi" w:hAnsiTheme="majorHAnsi"/>
          <w:sz w:val="24"/>
          <w:szCs w:val="24"/>
        </w:rPr>
        <w:t>антилидерами в этом вопросе стал</w:t>
      </w:r>
      <w:r>
        <w:rPr>
          <w:rFonts w:asciiTheme="majorHAnsi" w:hAnsiTheme="majorHAnsi"/>
          <w:sz w:val="24"/>
          <w:szCs w:val="24"/>
        </w:rPr>
        <w:t>и</w:t>
      </w:r>
      <w:r w:rsidRPr="001D24AB">
        <w:rPr>
          <w:rFonts w:asciiTheme="majorHAnsi" w:hAnsiTheme="majorHAnsi"/>
          <w:sz w:val="24"/>
          <w:szCs w:val="24"/>
        </w:rPr>
        <w:t xml:space="preserve"> «Центральная районная больница» Майского муниципального района, где 90% пациентов стационара приходилось оплачивать  назначенные лекарственные средства за свой счет,  «Центральная районная больница» г.Чегем (46%) и Республиканская клиническая больница (46%).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D24AB">
        <w:rPr>
          <w:rFonts w:asciiTheme="majorHAnsi" w:hAnsiTheme="majorHAnsi"/>
          <w:sz w:val="24"/>
          <w:szCs w:val="24"/>
        </w:rPr>
        <w:t xml:space="preserve">Как и в случае с медицинскими учреждениями амбулаторного типа мнение потребителей услуг с ограниченными возможностями здоровья, относительно условий пребывания в медицинской организации, разделилось почти поровну. </w:t>
      </w:r>
      <w:r>
        <w:rPr>
          <w:rFonts w:asciiTheme="majorHAnsi" w:hAnsiTheme="majorHAnsi"/>
          <w:sz w:val="24"/>
          <w:szCs w:val="24"/>
        </w:rPr>
        <w:t>П</w:t>
      </w:r>
      <w:r w:rsidRPr="00901678">
        <w:rPr>
          <w:rFonts w:asciiTheme="majorHAnsi" w:hAnsiTheme="majorHAnsi"/>
          <w:sz w:val="24"/>
          <w:szCs w:val="24"/>
        </w:rPr>
        <w:t>о мнению опрошенных основными проблемами являются – отсутствие спец</w:t>
      </w:r>
      <w:r>
        <w:rPr>
          <w:rFonts w:asciiTheme="majorHAnsi" w:hAnsiTheme="majorHAnsi"/>
          <w:sz w:val="24"/>
          <w:szCs w:val="24"/>
        </w:rPr>
        <w:t xml:space="preserve">иально оборудованного </w:t>
      </w:r>
      <w:r w:rsidRPr="00901678">
        <w:rPr>
          <w:rFonts w:asciiTheme="majorHAnsi" w:hAnsiTheme="majorHAnsi"/>
          <w:sz w:val="24"/>
          <w:szCs w:val="24"/>
        </w:rPr>
        <w:t xml:space="preserve">туалета, лифтов, отсутствие парковки для автотранспорта, пандусов </w:t>
      </w:r>
      <w:r>
        <w:rPr>
          <w:rFonts w:asciiTheme="majorHAnsi" w:hAnsiTheme="majorHAnsi"/>
          <w:sz w:val="24"/>
          <w:szCs w:val="24"/>
        </w:rPr>
        <w:t xml:space="preserve">и </w:t>
      </w:r>
      <w:r w:rsidRPr="00901678">
        <w:rPr>
          <w:rFonts w:asciiTheme="majorHAnsi" w:hAnsiTheme="majorHAnsi"/>
          <w:sz w:val="24"/>
          <w:szCs w:val="24"/>
        </w:rPr>
        <w:t>поручней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D24AB">
        <w:rPr>
          <w:rFonts w:asciiTheme="majorHAnsi" w:hAnsiTheme="majorHAnsi"/>
          <w:b/>
          <w:i/>
          <w:sz w:val="24"/>
          <w:szCs w:val="24"/>
        </w:rPr>
        <w:lastRenderedPageBreak/>
        <w:t>П</w:t>
      </w:r>
      <w:r w:rsidRPr="001D24AB">
        <w:rPr>
          <w:rFonts w:asciiTheme="majorHAnsi" w:hAnsiTheme="majorHAnsi"/>
          <w:b/>
          <w:bCs/>
          <w:i/>
          <w:sz w:val="24"/>
          <w:szCs w:val="24"/>
        </w:rPr>
        <w:t>оказатели, характеризующие время ожидания в очереди при получении медицинской услуги</w:t>
      </w:r>
      <w:r>
        <w:rPr>
          <w:rFonts w:asciiTheme="majorHAnsi" w:hAnsiTheme="majorHAnsi"/>
          <w:sz w:val="24"/>
          <w:szCs w:val="24"/>
        </w:rPr>
        <w:t>. С</w:t>
      </w:r>
      <w:r w:rsidRPr="002F638F">
        <w:rPr>
          <w:rFonts w:asciiTheme="majorHAnsi" w:hAnsiTheme="majorHAnsi"/>
          <w:sz w:val="24"/>
          <w:szCs w:val="24"/>
        </w:rPr>
        <w:t>редний срок ожидания плановой госпитализации</w:t>
      </w:r>
      <w:r>
        <w:rPr>
          <w:rFonts w:asciiTheme="majorHAnsi" w:hAnsiTheme="majorHAnsi"/>
          <w:sz w:val="24"/>
          <w:szCs w:val="24"/>
        </w:rPr>
        <w:t xml:space="preserve"> </w:t>
      </w:r>
      <w:r w:rsidRPr="002F638F">
        <w:rPr>
          <w:rFonts w:asciiTheme="majorHAnsi" w:hAnsiTheme="majorHAnsi"/>
          <w:sz w:val="24"/>
          <w:szCs w:val="24"/>
        </w:rPr>
        <w:t>с момента получения направления на плановую госпитализацию состав</w:t>
      </w:r>
      <w:r>
        <w:rPr>
          <w:rFonts w:asciiTheme="majorHAnsi" w:hAnsiTheme="majorHAnsi"/>
          <w:sz w:val="24"/>
          <w:szCs w:val="24"/>
        </w:rPr>
        <w:t xml:space="preserve">ил по республике в целом половину или </w:t>
      </w:r>
      <w:r w:rsidRPr="002F638F">
        <w:rPr>
          <w:rFonts w:asciiTheme="majorHAnsi" w:hAnsiTheme="majorHAnsi"/>
          <w:sz w:val="24"/>
          <w:szCs w:val="24"/>
        </w:rPr>
        <w:t>меньше половины установленного срока – 15 дней.</w:t>
      </w:r>
      <w:r w:rsidRPr="00DF3387">
        <w:rPr>
          <w:rFonts w:asciiTheme="majorHAnsi" w:hAnsiTheme="majorHAnsi"/>
          <w:b/>
          <w:sz w:val="24"/>
          <w:szCs w:val="24"/>
        </w:rPr>
        <w:t xml:space="preserve"> </w:t>
      </w:r>
      <w:r w:rsidRPr="002F638F">
        <w:rPr>
          <w:rFonts w:asciiTheme="majorHAnsi" w:hAnsiTheme="majorHAnsi"/>
          <w:sz w:val="24"/>
          <w:szCs w:val="24"/>
        </w:rPr>
        <w:t xml:space="preserve">Это подтвердили </w:t>
      </w:r>
      <w:r>
        <w:rPr>
          <w:rFonts w:asciiTheme="majorHAnsi" w:hAnsiTheme="majorHAnsi"/>
          <w:sz w:val="24"/>
          <w:szCs w:val="24"/>
        </w:rPr>
        <w:t xml:space="preserve">в целом </w:t>
      </w:r>
      <w:r w:rsidRPr="002F638F">
        <w:rPr>
          <w:rFonts w:asciiTheme="majorHAnsi" w:hAnsiTheme="majorHAnsi"/>
          <w:sz w:val="24"/>
          <w:szCs w:val="24"/>
        </w:rPr>
        <w:t>66% опрошенных респондентов</w:t>
      </w:r>
      <w:r>
        <w:rPr>
          <w:rFonts w:asciiTheme="majorHAnsi" w:hAnsiTheme="majorHAnsi"/>
          <w:sz w:val="24"/>
          <w:szCs w:val="24"/>
        </w:rPr>
        <w:t>.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D24AB">
        <w:rPr>
          <w:rFonts w:asciiTheme="majorHAnsi" w:hAnsiTheme="majorHAnsi"/>
          <w:b/>
          <w:i/>
          <w:sz w:val="24"/>
          <w:szCs w:val="24"/>
        </w:rPr>
        <w:t>Показатели, характеризующие доброжелательность, вежливость и компетентность работников медицинской организации</w:t>
      </w:r>
      <w:r>
        <w:rPr>
          <w:rFonts w:asciiTheme="majorHAnsi" w:hAnsiTheme="majorHAnsi"/>
          <w:b/>
          <w:i/>
          <w:sz w:val="24"/>
          <w:szCs w:val="24"/>
        </w:rPr>
        <w:t xml:space="preserve">. </w:t>
      </w:r>
      <w:r w:rsidRPr="001D24AB">
        <w:rPr>
          <w:rFonts w:asciiTheme="majorHAnsi" w:hAnsiTheme="majorHAnsi"/>
          <w:sz w:val="24"/>
          <w:szCs w:val="24"/>
        </w:rPr>
        <w:t xml:space="preserve">Доля потребителей услуг, положительно оценивающих доброжелательность, вежливость и компетентность работников медицинской организации, в среднем по республике составила 94%. </w:t>
      </w:r>
      <w:r w:rsidRPr="000A6F13">
        <w:rPr>
          <w:rFonts w:asciiTheme="majorHAnsi" w:hAnsiTheme="majorHAnsi"/>
          <w:sz w:val="24"/>
          <w:szCs w:val="24"/>
        </w:rPr>
        <w:t>Подобное соотношение сохраняется и</w:t>
      </w:r>
      <w:r>
        <w:rPr>
          <w:rFonts w:asciiTheme="majorHAnsi" w:hAnsiTheme="majorHAnsi"/>
          <w:sz w:val="24"/>
          <w:szCs w:val="24"/>
        </w:rPr>
        <w:t xml:space="preserve"> в разрезе опрошенных</w:t>
      </w:r>
      <w:r w:rsidRPr="000A6F13">
        <w:rPr>
          <w:rFonts w:asciiTheme="majorHAnsi" w:hAnsiTheme="majorHAnsi"/>
          <w:sz w:val="24"/>
          <w:szCs w:val="24"/>
        </w:rPr>
        <w:t xml:space="preserve"> медицински</w:t>
      </w:r>
      <w:r>
        <w:rPr>
          <w:rFonts w:asciiTheme="majorHAnsi" w:hAnsiTheme="majorHAnsi"/>
          <w:sz w:val="24"/>
          <w:szCs w:val="24"/>
        </w:rPr>
        <w:t>х</w:t>
      </w:r>
      <w:r w:rsidRPr="000A6F1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стационаров. 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DA5016">
        <w:rPr>
          <w:rFonts w:asciiTheme="majorHAnsi" w:hAnsiTheme="majorHAnsi"/>
          <w:b/>
          <w:i/>
          <w:sz w:val="24"/>
          <w:szCs w:val="24"/>
        </w:rPr>
        <w:t>Показатели, характеризующие удовлетворенность оказанными услугами в медицинской организации</w:t>
      </w:r>
      <w:r>
        <w:rPr>
          <w:rFonts w:asciiTheme="majorHAnsi" w:hAnsiTheme="majorHAnsi"/>
          <w:b/>
          <w:i/>
          <w:sz w:val="24"/>
          <w:szCs w:val="24"/>
        </w:rPr>
        <w:t xml:space="preserve">. </w:t>
      </w:r>
      <w:r w:rsidRPr="00CD6AF4">
        <w:rPr>
          <w:rFonts w:asciiTheme="majorHAnsi" w:hAnsiTheme="majorHAnsi"/>
          <w:sz w:val="24"/>
          <w:szCs w:val="24"/>
        </w:rPr>
        <w:t xml:space="preserve">Доля потребителей услуг, удовлетворенных оказанными услугами </w:t>
      </w:r>
      <w:r>
        <w:rPr>
          <w:rFonts w:asciiTheme="majorHAnsi" w:hAnsiTheme="majorHAnsi"/>
          <w:sz w:val="24"/>
          <w:szCs w:val="24"/>
        </w:rPr>
        <w:t>в целом по республике составила 94%. Н</w:t>
      </w:r>
      <w:r w:rsidRPr="00B53F54">
        <w:rPr>
          <w:rFonts w:asciiTheme="majorHAnsi" w:hAnsiTheme="majorHAnsi"/>
          <w:sz w:val="24"/>
          <w:szCs w:val="24"/>
        </w:rPr>
        <w:t xml:space="preserve">еудовлетворенность </w:t>
      </w:r>
      <w:r w:rsidRPr="00CD6AF4">
        <w:rPr>
          <w:rFonts w:asciiTheme="majorHAnsi" w:hAnsiTheme="majorHAnsi"/>
          <w:sz w:val="24"/>
          <w:szCs w:val="24"/>
        </w:rPr>
        <w:t xml:space="preserve">оказанными услугами </w:t>
      </w:r>
      <w:r w:rsidRPr="00B53F54">
        <w:rPr>
          <w:rFonts w:asciiTheme="majorHAnsi" w:hAnsiTheme="majorHAnsi"/>
          <w:sz w:val="24"/>
          <w:szCs w:val="24"/>
        </w:rPr>
        <w:t xml:space="preserve">в той или иной степени </w:t>
      </w:r>
      <w:r>
        <w:rPr>
          <w:rFonts w:asciiTheme="majorHAnsi" w:hAnsiTheme="majorHAnsi"/>
          <w:sz w:val="24"/>
          <w:szCs w:val="24"/>
        </w:rPr>
        <w:t>высказали</w:t>
      </w:r>
      <w:r w:rsidRPr="00CD6AF4">
        <w:rPr>
          <w:rFonts w:asciiTheme="majorHAnsi" w:hAnsiTheme="majorHAnsi"/>
          <w:sz w:val="24"/>
          <w:szCs w:val="24"/>
        </w:rPr>
        <w:t xml:space="preserve"> </w:t>
      </w:r>
      <w:r w:rsidRPr="00B53F54">
        <w:rPr>
          <w:rFonts w:asciiTheme="majorHAnsi" w:hAnsiTheme="majorHAnsi"/>
          <w:sz w:val="24"/>
          <w:szCs w:val="24"/>
        </w:rPr>
        <w:t xml:space="preserve">в 11 </w:t>
      </w:r>
      <w:r>
        <w:rPr>
          <w:rFonts w:asciiTheme="majorHAnsi" w:hAnsiTheme="majorHAnsi"/>
          <w:sz w:val="24"/>
          <w:szCs w:val="24"/>
        </w:rPr>
        <w:t xml:space="preserve">из </w:t>
      </w:r>
      <w:r w:rsidRPr="00B53F54">
        <w:rPr>
          <w:rFonts w:asciiTheme="majorHAnsi" w:hAnsiTheme="majorHAnsi"/>
          <w:sz w:val="24"/>
          <w:szCs w:val="24"/>
        </w:rPr>
        <w:t>17</w:t>
      </w:r>
      <w:r>
        <w:rPr>
          <w:rFonts w:asciiTheme="majorHAnsi" w:hAnsiTheme="majorHAnsi"/>
          <w:sz w:val="24"/>
          <w:szCs w:val="24"/>
        </w:rPr>
        <w:t xml:space="preserve"> представленных</w:t>
      </w:r>
      <w:r w:rsidRPr="00B53F54">
        <w:rPr>
          <w:rFonts w:asciiTheme="majorHAnsi" w:hAnsiTheme="majorHAnsi"/>
          <w:sz w:val="24"/>
          <w:szCs w:val="24"/>
        </w:rPr>
        <w:t xml:space="preserve"> стационар</w:t>
      </w:r>
      <w:r>
        <w:rPr>
          <w:rFonts w:asciiTheme="majorHAnsi" w:hAnsiTheme="majorHAnsi"/>
          <w:sz w:val="24"/>
          <w:szCs w:val="24"/>
        </w:rPr>
        <w:t>ных медицинских учреждений. Недовольство пациентов варьируется,</w:t>
      </w:r>
      <w:r w:rsidRPr="00CD6AF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однако, в пределах от </w:t>
      </w:r>
      <w:r w:rsidRPr="00B53F54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 xml:space="preserve">% до </w:t>
      </w:r>
      <w:r w:rsidRPr="00B53F54">
        <w:rPr>
          <w:rFonts w:asciiTheme="majorHAnsi" w:hAnsiTheme="majorHAnsi"/>
          <w:sz w:val="24"/>
          <w:szCs w:val="24"/>
        </w:rPr>
        <w:t>14%</w:t>
      </w:r>
      <w:r>
        <w:rPr>
          <w:rFonts w:asciiTheme="majorHAnsi" w:hAnsiTheme="majorHAnsi"/>
          <w:sz w:val="24"/>
          <w:szCs w:val="24"/>
        </w:rPr>
        <w:t>.</w:t>
      </w:r>
    </w:p>
    <w:p w:rsidR="00935F42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DA5016">
        <w:rPr>
          <w:rFonts w:asciiTheme="majorHAnsi" w:hAnsiTheme="majorHAnsi"/>
          <w:sz w:val="24"/>
          <w:szCs w:val="24"/>
        </w:rPr>
        <w:t>Доля потребителей услуг, готовых рекомендовать конкретный медицинский стационар для получения медицинской помощи составляет в целом по республике 86%.</w:t>
      </w:r>
      <w:r>
        <w:rPr>
          <w:rFonts w:asciiTheme="majorHAnsi" w:hAnsiTheme="majorHAnsi"/>
          <w:sz w:val="24"/>
          <w:szCs w:val="24"/>
        </w:rPr>
        <w:t xml:space="preserve"> </w:t>
      </w:r>
      <w:r w:rsidRPr="00DA5016">
        <w:rPr>
          <w:rFonts w:asciiTheme="majorHAnsi" w:hAnsiTheme="majorHAnsi"/>
          <w:sz w:val="24"/>
          <w:szCs w:val="24"/>
        </w:rPr>
        <w:t xml:space="preserve">Относительным исключением в этом списке </w:t>
      </w:r>
      <w:r>
        <w:rPr>
          <w:rFonts w:asciiTheme="majorHAnsi" w:hAnsiTheme="majorHAnsi"/>
          <w:sz w:val="24"/>
          <w:szCs w:val="24"/>
        </w:rPr>
        <w:t xml:space="preserve">стал стационар </w:t>
      </w:r>
      <w:r w:rsidRPr="00DA5016">
        <w:rPr>
          <w:rFonts w:asciiTheme="majorHAnsi" w:hAnsiTheme="majorHAnsi"/>
          <w:sz w:val="24"/>
          <w:szCs w:val="24"/>
        </w:rPr>
        <w:t>«Ц</w:t>
      </w:r>
      <w:r>
        <w:rPr>
          <w:rFonts w:asciiTheme="majorHAnsi" w:hAnsiTheme="majorHAnsi"/>
          <w:sz w:val="24"/>
          <w:szCs w:val="24"/>
        </w:rPr>
        <w:t xml:space="preserve">РБ» </w:t>
      </w:r>
      <w:r w:rsidRPr="00DA5016">
        <w:rPr>
          <w:rFonts w:asciiTheme="majorHAnsi" w:hAnsiTheme="majorHAnsi"/>
          <w:sz w:val="24"/>
          <w:szCs w:val="24"/>
        </w:rPr>
        <w:t>Черекского муниципального района, где 41% опрошенных не готовы рекомендовать данную медицинскую организацию</w:t>
      </w:r>
      <w:r>
        <w:rPr>
          <w:rFonts w:asciiTheme="majorHAnsi" w:hAnsiTheme="majorHAnsi"/>
          <w:sz w:val="24"/>
          <w:szCs w:val="24"/>
        </w:rPr>
        <w:t>.</w:t>
      </w:r>
    </w:p>
    <w:p w:rsidR="00935F42" w:rsidRPr="00DA5016" w:rsidRDefault="00935F42" w:rsidP="00935F42">
      <w:p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663947">
        <w:rPr>
          <w:rFonts w:asciiTheme="majorHAnsi" w:hAnsiTheme="majorHAnsi"/>
          <w:sz w:val="24"/>
          <w:szCs w:val="24"/>
        </w:rPr>
        <w:t xml:space="preserve">Доля потребителей услуг, удовлетворенных действиями персонала медицинской организации по уходу  </w:t>
      </w:r>
      <w:r>
        <w:rPr>
          <w:rFonts w:asciiTheme="majorHAnsi" w:hAnsiTheme="majorHAnsi"/>
          <w:sz w:val="24"/>
          <w:szCs w:val="24"/>
        </w:rPr>
        <w:t xml:space="preserve">в среднем по республике составляет 92%. </w:t>
      </w:r>
      <w:r w:rsidRPr="00DA5016">
        <w:rPr>
          <w:rFonts w:asciiTheme="majorHAnsi" w:hAnsiTheme="majorHAnsi"/>
          <w:sz w:val="24"/>
          <w:szCs w:val="24"/>
        </w:rPr>
        <w:t>Данный показатель по всем опрошенным медицинским стационарам  варьируется в пределах от 74% до 100%.</w:t>
      </w:r>
    </w:p>
    <w:p w:rsidR="00935F42" w:rsidRPr="00602A57" w:rsidRDefault="00935F42" w:rsidP="00935F42">
      <w:pPr>
        <w:tabs>
          <w:tab w:val="left" w:pos="284"/>
        </w:tabs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602A57">
        <w:rPr>
          <w:rFonts w:asciiTheme="majorHAnsi" w:hAnsiTheme="majorHAnsi"/>
          <w:sz w:val="24"/>
          <w:szCs w:val="24"/>
        </w:rPr>
        <w:t>На основе вышеобозначенных статистических данных социологического опроса и аналитических раскладок рейтинг медицинских учреждений стационарного типа выглядит следующим образом:</w:t>
      </w:r>
    </w:p>
    <w:p w:rsidR="00935F42" w:rsidRDefault="00935F42" w:rsidP="00935F42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br w:type="page"/>
      </w:r>
    </w:p>
    <w:p w:rsidR="00935F42" w:rsidRPr="00B372B7" w:rsidRDefault="00935F42" w:rsidP="00935F42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r w:rsidRPr="00B372B7">
        <w:rPr>
          <w:rFonts w:asciiTheme="majorHAnsi" w:hAnsiTheme="majorHAnsi"/>
          <w:b/>
          <w:i/>
          <w:sz w:val="28"/>
          <w:szCs w:val="28"/>
        </w:rPr>
        <w:lastRenderedPageBreak/>
        <w:t xml:space="preserve">Рейтинг </w:t>
      </w:r>
    </w:p>
    <w:p w:rsidR="00935F42" w:rsidRPr="00B372B7" w:rsidRDefault="00935F42" w:rsidP="00935F42">
      <w:pPr>
        <w:spacing w:after="0"/>
        <w:jc w:val="center"/>
        <w:rPr>
          <w:rFonts w:asciiTheme="majorHAnsi" w:hAnsiTheme="majorHAnsi"/>
          <w:b/>
          <w:i/>
          <w:sz w:val="30"/>
          <w:szCs w:val="30"/>
        </w:rPr>
      </w:pPr>
      <w:r w:rsidRPr="00B372B7">
        <w:rPr>
          <w:rFonts w:asciiTheme="majorHAnsi" w:hAnsiTheme="majorHAnsi"/>
          <w:b/>
          <w:i/>
          <w:sz w:val="28"/>
          <w:szCs w:val="28"/>
        </w:rPr>
        <w:t>медицинских учреждений стационарного типа</w:t>
      </w:r>
      <w:r w:rsidRPr="00B372B7">
        <w:rPr>
          <w:rFonts w:asciiTheme="majorHAnsi" w:hAnsiTheme="majorHAnsi"/>
          <w:b/>
          <w:i/>
          <w:sz w:val="30"/>
          <w:szCs w:val="30"/>
        </w:rPr>
        <w:t xml:space="preserve"> </w:t>
      </w:r>
    </w:p>
    <w:p w:rsidR="00935F42" w:rsidRPr="00B73EF0" w:rsidRDefault="00935F42" w:rsidP="00935F4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Default="00935F42" w:rsidP="00935F42">
      <w:pPr>
        <w:rPr>
          <w:rFonts w:asciiTheme="majorHAnsi" w:hAnsiTheme="majorHAnsi"/>
          <w:i/>
          <w:sz w:val="20"/>
          <w:szCs w:val="20"/>
        </w:rPr>
      </w:pPr>
      <w:r w:rsidRPr="00F43519"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915058" cy="7742712"/>
            <wp:effectExtent l="19050" t="0" r="28542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rFonts w:asciiTheme="majorHAnsi" w:hAnsiTheme="majorHAnsi"/>
          <w:i/>
          <w:sz w:val="20"/>
          <w:szCs w:val="20"/>
        </w:rPr>
        <w:br w:type="page"/>
      </w:r>
    </w:p>
    <w:p w:rsidR="00935F42" w:rsidRPr="00EE3768" w:rsidRDefault="00935F42" w:rsidP="00935F42">
      <w:pPr>
        <w:pStyle w:val="a4"/>
        <w:numPr>
          <w:ilvl w:val="0"/>
          <w:numId w:val="41"/>
        </w:numPr>
        <w:tabs>
          <w:tab w:val="left" w:pos="284"/>
        </w:tabs>
        <w:ind w:left="0" w:firstLine="0"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EE3768">
        <w:rPr>
          <w:rFonts w:ascii="Cambria" w:hAnsi="Cambria"/>
          <w:b/>
          <w:color w:val="000000" w:themeColor="text1"/>
          <w:sz w:val="28"/>
          <w:szCs w:val="28"/>
        </w:rPr>
        <w:lastRenderedPageBreak/>
        <w:t xml:space="preserve">СТАТГРУППИРОВАННЫЕ ЭМПИРИЧЕСКИЕ МАТЕРИАЛЫ, НЕ ВОШЕДШИЕ В РЕЙТИНГОВЫЕ ПОКАЗАТЕЛИ 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Благодарили персонал медицинской организации за оказанные услуги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</w:p>
    <w:p w:rsidR="00935F42" w:rsidRPr="00EE3768" w:rsidRDefault="00935F42" w:rsidP="00935F42">
      <w:pPr>
        <w:spacing w:after="0"/>
        <w:jc w:val="right"/>
        <w:rPr>
          <w:rFonts w:asciiTheme="majorHAnsi" w:hAnsiTheme="majorHAnsi"/>
          <w:i/>
          <w:sz w:val="20"/>
          <w:szCs w:val="20"/>
        </w:rPr>
      </w:pPr>
      <w:r w:rsidRPr="00EE3768">
        <w:rPr>
          <w:rFonts w:asciiTheme="majorHAnsi" w:hAnsiTheme="majorHAnsi"/>
          <w:i/>
          <w:sz w:val="20"/>
          <w:szCs w:val="20"/>
        </w:rPr>
        <w:t>Диаграмма 1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484495" cy="2857500"/>
            <wp:effectExtent l="19050" t="0" r="2095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935F42" w:rsidRDefault="00935F42" w:rsidP="00935F42">
      <w:pPr>
        <w:spacing w:after="0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</w:p>
    <w:p w:rsidR="00935F42" w:rsidRPr="00C6295E" w:rsidRDefault="00935F42" w:rsidP="00935F42">
      <w:pPr>
        <w:spacing w:after="0" w:line="360" w:lineRule="auto"/>
        <w:ind w:left="567" w:firstLine="567"/>
        <w:jc w:val="both"/>
        <w:rPr>
          <w:rFonts w:asciiTheme="majorHAnsi" w:hAnsiTheme="majorHAnsi"/>
          <w:noProof/>
          <w:sz w:val="24"/>
          <w:szCs w:val="24"/>
          <w:lang w:eastAsia="ru-RU"/>
        </w:rPr>
      </w:pPr>
      <w:r w:rsidRPr="00C6295E">
        <w:rPr>
          <w:rFonts w:asciiTheme="majorHAnsi" w:hAnsiTheme="majorHAnsi"/>
          <w:noProof/>
          <w:sz w:val="24"/>
          <w:szCs w:val="24"/>
          <w:lang w:eastAsia="ru-RU"/>
        </w:rPr>
        <w:t xml:space="preserve">Опрошенные пациенты и в амбулаториях и в стационарах в большинстве своем отметили, что благодарение персонала медицинской организации имеет место </w:t>
      </w:r>
      <w:r>
        <w:rPr>
          <w:rFonts w:asciiTheme="majorHAnsi" w:hAnsiTheme="majorHAnsi"/>
          <w:noProof/>
          <w:sz w:val="24"/>
          <w:szCs w:val="24"/>
          <w:lang w:eastAsia="ru-RU"/>
        </w:rPr>
        <w:t>в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 xml:space="preserve"> 62% и 71% </w:t>
      </w:r>
      <w:r>
        <w:rPr>
          <w:rFonts w:asciiTheme="majorHAnsi" w:hAnsiTheme="majorHAnsi"/>
          <w:noProof/>
          <w:sz w:val="24"/>
          <w:szCs w:val="24"/>
          <w:lang w:eastAsia="ru-RU"/>
        </w:rPr>
        <w:t xml:space="preserve">случаях 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>соответственно.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ru-RU"/>
        </w:rPr>
        <w:t>Кто был инициатором благодарения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noProof/>
          <w:lang w:eastAsia="ru-RU"/>
        </w:rPr>
      </w:pPr>
      <w:r w:rsidRPr="00EE3768">
        <w:rPr>
          <w:rFonts w:asciiTheme="majorHAnsi" w:hAnsiTheme="majorHAnsi"/>
          <w:i/>
          <w:noProof/>
          <w:lang w:eastAsia="ru-RU"/>
        </w:rPr>
        <w:t>Диаграмма 2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600139" cy="2707574"/>
            <wp:effectExtent l="19050" t="0" r="19611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935F42" w:rsidRDefault="00935F42" w:rsidP="00935F42">
      <w:pPr>
        <w:spacing w:after="0"/>
        <w:ind w:left="567"/>
        <w:jc w:val="both"/>
        <w:rPr>
          <w:rFonts w:asciiTheme="majorHAnsi" w:hAnsiTheme="majorHAnsi"/>
          <w:noProof/>
          <w:sz w:val="24"/>
          <w:szCs w:val="24"/>
          <w:lang w:eastAsia="ru-RU"/>
        </w:rPr>
      </w:pPr>
    </w:p>
    <w:p w:rsidR="00935F42" w:rsidRDefault="00935F42" w:rsidP="00935F42">
      <w:pPr>
        <w:spacing w:after="0" w:line="360" w:lineRule="auto"/>
        <w:ind w:left="567" w:firstLine="567"/>
        <w:jc w:val="both"/>
        <w:rPr>
          <w:rFonts w:asciiTheme="majorHAnsi" w:hAnsiTheme="majorHAnsi"/>
          <w:noProof/>
          <w:sz w:val="24"/>
          <w:szCs w:val="24"/>
          <w:lang w:eastAsia="ru-RU"/>
        </w:rPr>
      </w:pPr>
      <w:r w:rsidRPr="00C6295E">
        <w:rPr>
          <w:rFonts w:asciiTheme="majorHAnsi" w:hAnsiTheme="majorHAnsi"/>
          <w:noProof/>
          <w:sz w:val="24"/>
          <w:szCs w:val="24"/>
          <w:lang w:eastAsia="ru-RU"/>
        </w:rPr>
        <w:t>По данным опроса инициатором благодарения являе</w:t>
      </w:r>
      <w:r>
        <w:rPr>
          <w:rFonts w:asciiTheme="majorHAnsi" w:hAnsiTheme="majorHAnsi"/>
          <w:noProof/>
          <w:sz w:val="24"/>
          <w:szCs w:val="24"/>
          <w:lang w:eastAsia="ru-RU"/>
        </w:rPr>
        <w:t>ю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>тся сам</w:t>
      </w:r>
      <w:r>
        <w:rPr>
          <w:rFonts w:asciiTheme="majorHAnsi" w:hAnsiTheme="majorHAnsi"/>
          <w:noProof/>
          <w:sz w:val="24"/>
          <w:szCs w:val="24"/>
          <w:lang w:eastAsia="ru-RU"/>
        </w:rPr>
        <w:t>и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 xml:space="preserve"> пациент</w:t>
      </w:r>
      <w:r>
        <w:rPr>
          <w:rFonts w:asciiTheme="majorHAnsi" w:hAnsiTheme="majorHAnsi"/>
          <w:noProof/>
          <w:sz w:val="24"/>
          <w:szCs w:val="24"/>
          <w:lang w:eastAsia="ru-RU"/>
        </w:rPr>
        <w:t xml:space="preserve">ы - в 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 xml:space="preserve"> амбулаториях 61%,</w:t>
      </w:r>
      <w:r>
        <w:rPr>
          <w:rFonts w:asciiTheme="majorHAnsi" w:hAnsiTheme="majorHAnsi"/>
          <w:noProof/>
          <w:sz w:val="24"/>
          <w:szCs w:val="24"/>
          <w:lang w:eastAsia="ru-RU"/>
        </w:rPr>
        <w:t xml:space="preserve"> а в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 xml:space="preserve"> стац</w:t>
      </w:r>
      <w:r>
        <w:rPr>
          <w:rFonts w:asciiTheme="majorHAnsi" w:hAnsiTheme="majorHAnsi"/>
          <w:noProof/>
          <w:sz w:val="24"/>
          <w:szCs w:val="24"/>
          <w:lang w:eastAsia="ru-RU"/>
        </w:rPr>
        <w:t>и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>онар</w:t>
      </w:r>
      <w:r>
        <w:rPr>
          <w:rFonts w:asciiTheme="majorHAnsi" w:hAnsiTheme="majorHAnsi"/>
          <w:noProof/>
          <w:sz w:val="24"/>
          <w:szCs w:val="24"/>
          <w:lang w:eastAsia="ru-RU"/>
        </w:rPr>
        <w:t xml:space="preserve">ах </w:t>
      </w:r>
      <w:r w:rsidRPr="00C6295E">
        <w:rPr>
          <w:rFonts w:asciiTheme="majorHAnsi" w:hAnsiTheme="majorHAnsi"/>
          <w:noProof/>
          <w:sz w:val="24"/>
          <w:szCs w:val="24"/>
          <w:lang w:eastAsia="ru-RU"/>
        </w:rPr>
        <w:t>– 71%.</w:t>
      </w:r>
    </w:p>
    <w:p w:rsidR="00935F42" w:rsidRDefault="00935F42" w:rsidP="00935F42">
      <w:pPr>
        <w:spacing w:after="0"/>
        <w:ind w:left="567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</w:p>
    <w:p w:rsidR="00935F42" w:rsidRDefault="00935F42" w:rsidP="00935F42">
      <w:pPr>
        <w:spacing w:after="0"/>
        <w:ind w:left="567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ru-RU"/>
        </w:rPr>
        <w:t>Формы благодарения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noProof/>
          <w:lang w:eastAsia="ru-RU"/>
        </w:rPr>
      </w:pPr>
      <w:r w:rsidRPr="00EE3768">
        <w:rPr>
          <w:rFonts w:asciiTheme="majorHAnsi" w:hAnsiTheme="majorHAnsi"/>
          <w:i/>
          <w:noProof/>
          <w:lang w:eastAsia="ru-RU"/>
        </w:rPr>
        <w:t>Диаграмма 3</w:t>
      </w:r>
    </w:p>
    <w:p w:rsidR="00935F42" w:rsidRPr="00EE3768" w:rsidRDefault="00935F42" w:rsidP="00935F42">
      <w:pPr>
        <w:spacing w:after="0"/>
        <w:jc w:val="right"/>
        <w:rPr>
          <w:rFonts w:asciiTheme="majorHAnsi" w:hAnsiTheme="majorHAnsi"/>
          <w:i/>
          <w:noProof/>
          <w:lang w:eastAsia="ru-RU"/>
        </w:rPr>
      </w:pP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  <w:r w:rsidRPr="004A2BCB">
        <w:rPr>
          <w:rFonts w:asciiTheme="majorHAnsi" w:hAnsiTheme="majorHAnsi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695950" cy="3314700"/>
            <wp:effectExtent l="19050" t="0" r="19050" b="0"/>
            <wp:docPr id="1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</w:p>
    <w:p w:rsidR="00935F42" w:rsidRPr="00514608" w:rsidRDefault="00935F42" w:rsidP="00935F42">
      <w:pPr>
        <w:spacing w:after="0"/>
        <w:ind w:firstLine="709"/>
        <w:jc w:val="both"/>
        <w:rPr>
          <w:rFonts w:asciiTheme="majorHAnsi" w:hAnsiTheme="majorHAnsi"/>
          <w:noProof/>
          <w:sz w:val="24"/>
          <w:szCs w:val="24"/>
          <w:lang w:eastAsia="ru-RU"/>
        </w:rPr>
      </w:pPr>
      <w:r w:rsidRPr="00514608">
        <w:rPr>
          <w:rFonts w:asciiTheme="majorHAnsi" w:hAnsiTheme="majorHAnsi"/>
          <w:noProof/>
          <w:sz w:val="24"/>
          <w:szCs w:val="24"/>
          <w:lang w:eastAsia="ru-RU"/>
        </w:rPr>
        <w:t>Основными формами благодарения в амбулатории</w:t>
      </w:r>
      <w:r>
        <w:rPr>
          <w:rFonts w:asciiTheme="majorHAnsi" w:hAnsiTheme="majorHAnsi"/>
          <w:noProof/>
          <w:sz w:val="24"/>
          <w:szCs w:val="24"/>
          <w:lang w:eastAsia="ru-RU"/>
        </w:rPr>
        <w:t xml:space="preserve"> в целом по республике </w:t>
      </w:r>
      <w:r w:rsidRPr="00514608">
        <w:rPr>
          <w:rFonts w:asciiTheme="majorHAnsi" w:hAnsiTheme="majorHAnsi"/>
          <w:noProof/>
          <w:sz w:val="24"/>
          <w:szCs w:val="24"/>
          <w:lang w:eastAsia="ru-RU"/>
        </w:rPr>
        <w:t xml:space="preserve"> является  письменная </w:t>
      </w:r>
      <w:r>
        <w:rPr>
          <w:rFonts w:asciiTheme="majorHAnsi" w:hAnsiTheme="majorHAnsi"/>
          <w:noProof/>
          <w:sz w:val="24"/>
          <w:szCs w:val="24"/>
          <w:lang w:eastAsia="ru-RU"/>
        </w:rPr>
        <w:t>(</w:t>
      </w:r>
      <w:r w:rsidRPr="00514608">
        <w:rPr>
          <w:rFonts w:asciiTheme="majorHAnsi" w:hAnsiTheme="majorHAnsi"/>
          <w:noProof/>
          <w:sz w:val="24"/>
          <w:szCs w:val="24"/>
          <w:lang w:eastAsia="ru-RU"/>
        </w:rPr>
        <w:t>46%</w:t>
      </w:r>
      <w:r>
        <w:rPr>
          <w:rFonts w:asciiTheme="majorHAnsi" w:hAnsiTheme="majorHAnsi"/>
          <w:noProof/>
          <w:sz w:val="24"/>
          <w:szCs w:val="24"/>
          <w:lang w:eastAsia="ru-RU"/>
        </w:rPr>
        <w:t>)</w:t>
      </w:r>
      <w:r w:rsidRPr="00514608">
        <w:rPr>
          <w:rFonts w:asciiTheme="majorHAnsi" w:hAnsiTheme="majorHAnsi"/>
          <w:noProof/>
          <w:sz w:val="24"/>
          <w:szCs w:val="24"/>
          <w:lang w:eastAsia="ru-RU"/>
        </w:rPr>
        <w:t xml:space="preserve">, подарки </w:t>
      </w:r>
      <w:r>
        <w:rPr>
          <w:rFonts w:asciiTheme="majorHAnsi" w:hAnsiTheme="majorHAnsi"/>
          <w:noProof/>
          <w:sz w:val="24"/>
          <w:szCs w:val="24"/>
          <w:lang w:eastAsia="ru-RU"/>
        </w:rPr>
        <w:t>(</w:t>
      </w:r>
      <w:r w:rsidRPr="00514608">
        <w:rPr>
          <w:rFonts w:asciiTheme="majorHAnsi" w:hAnsiTheme="majorHAnsi"/>
          <w:noProof/>
          <w:sz w:val="24"/>
          <w:szCs w:val="24"/>
          <w:lang w:eastAsia="ru-RU"/>
        </w:rPr>
        <w:t>28%</w:t>
      </w:r>
      <w:r>
        <w:rPr>
          <w:rFonts w:asciiTheme="majorHAnsi" w:hAnsiTheme="majorHAnsi"/>
          <w:noProof/>
          <w:sz w:val="24"/>
          <w:szCs w:val="24"/>
          <w:lang w:eastAsia="ru-RU"/>
        </w:rPr>
        <w:t xml:space="preserve">) и </w:t>
      </w:r>
      <w:r w:rsidRPr="00514608">
        <w:rPr>
          <w:rFonts w:asciiTheme="majorHAnsi" w:hAnsiTheme="majorHAnsi"/>
          <w:noProof/>
          <w:sz w:val="24"/>
          <w:szCs w:val="24"/>
          <w:lang w:eastAsia="ru-RU"/>
        </w:rPr>
        <w:t xml:space="preserve">деньги </w:t>
      </w:r>
      <w:r>
        <w:rPr>
          <w:rFonts w:asciiTheme="majorHAnsi" w:hAnsiTheme="majorHAnsi"/>
          <w:noProof/>
          <w:sz w:val="24"/>
          <w:szCs w:val="24"/>
          <w:lang w:eastAsia="ru-RU"/>
        </w:rPr>
        <w:t>(</w:t>
      </w:r>
      <w:r w:rsidRPr="00514608">
        <w:rPr>
          <w:rFonts w:asciiTheme="majorHAnsi" w:hAnsiTheme="majorHAnsi"/>
          <w:noProof/>
          <w:sz w:val="24"/>
          <w:szCs w:val="24"/>
          <w:lang w:eastAsia="ru-RU"/>
        </w:rPr>
        <w:t>15%</w:t>
      </w:r>
      <w:r>
        <w:rPr>
          <w:rFonts w:asciiTheme="majorHAnsi" w:hAnsiTheme="majorHAnsi"/>
          <w:noProof/>
          <w:sz w:val="24"/>
          <w:szCs w:val="24"/>
          <w:lang w:eastAsia="ru-RU"/>
        </w:rPr>
        <w:t>)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</w:p>
    <w:p w:rsidR="00935F42" w:rsidRPr="00EE3768" w:rsidRDefault="00935F42" w:rsidP="00935F42">
      <w:pPr>
        <w:spacing w:after="0"/>
        <w:jc w:val="right"/>
        <w:rPr>
          <w:rFonts w:asciiTheme="majorHAnsi" w:hAnsiTheme="majorHAnsi"/>
          <w:i/>
          <w:noProof/>
          <w:lang w:eastAsia="ru-RU"/>
        </w:rPr>
      </w:pPr>
      <w:r w:rsidRPr="00EE3768">
        <w:rPr>
          <w:rFonts w:asciiTheme="majorHAnsi" w:hAnsiTheme="majorHAnsi"/>
          <w:i/>
          <w:noProof/>
          <w:lang w:eastAsia="ru-RU"/>
        </w:rPr>
        <w:t>Диаграмма 4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  <w:r>
        <w:rPr>
          <w:rFonts w:asciiTheme="majorHAnsi" w:hAnsiTheme="majorHAnsi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658736" cy="3200400"/>
            <wp:effectExtent l="19050" t="0" r="18164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</w:p>
    <w:p w:rsidR="00935F42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noProof/>
          <w:sz w:val="24"/>
          <w:szCs w:val="24"/>
          <w:lang w:eastAsia="ru-RU"/>
        </w:rPr>
      </w:pPr>
      <w:r w:rsidRPr="000F32D8">
        <w:rPr>
          <w:rFonts w:asciiTheme="majorHAnsi" w:hAnsiTheme="majorHAnsi"/>
          <w:noProof/>
          <w:sz w:val="24"/>
          <w:szCs w:val="24"/>
          <w:lang w:eastAsia="ru-RU"/>
        </w:rPr>
        <w:t xml:space="preserve">Основными формами благодарения в стационаре является письменная </w:t>
      </w:r>
      <w:r>
        <w:rPr>
          <w:rFonts w:asciiTheme="majorHAnsi" w:hAnsiTheme="majorHAnsi"/>
          <w:noProof/>
          <w:sz w:val="24"/>
          <w:szCs w:val="24"/>
          <w:lang w:eastAsia="ru-RU"/>
        </w:rPr>
        <w:t>(</w:t>
      </w:r>
      <w:r w:rsidRPr="000F32D8">
        <w:rPr>
          <w:rFonts w:asciiTheme="majorHAnsi" w:hAnsiTheme="majorHAnsi"/>
          <w:noProof/>
          <w:sz w:val="24"/>
          <w:szCs w:val="24"/>
          <w:lang w:eastAsia="ru-RU"/>
        </w:rPr>
        <w:t>50%</w:t>
      </w:r>
      <w:r>
        <w:rPr>
          <w:rFonts w:asciiTheme="majorHAnsi" w:hAnsiTheme="majorHAnsi"/>
          <w:noProof/>
          <w:sz w:val="24"/>
          <w:szCs w:val="24"/>
          <w:lang w:eastAsia="ru-RU"/>
        </w:rPr>
        <w:t>)</w:t>
      </w:r>
      <w:r w:rsidRPr="000F32D8">
        <w:rPr>
          <w:rFonts w:asciiTheme="majorHAnsi" w:hAnsiTheme="majorHAnsi"/>
          <w:noProof/>
          <w:sz w:val="24"/>
          <w:szCs w:val="24"/>
          <w:lang w:eastAsia="ru-RU"/>
        </w:rPr>
        <w:t xml:space="preserve">, подарки </w:t>
      </w:r>
      <w:r>
        <w:rPr>
          <w:rFonts w:asciiTheme="majorHAnsi" w:hAnsiTheme="majorHAnsi"/>
          <w:noProof/>
          <w:sz w:val="24"/>
          <w:szCs w:val="24"/>
          <w:lang w:eastAsia="ru-RU"/>
        </w:rPr>
        <w:t>(</w:t>
      </w:r>
      <w:r w:rsidRPr="000F32D8">
        <w:rPr>
          <w:rFonts w:asciiTheme="majorHAnsi" w:hAnsiTheme="majorHAnsi"/>
          <w:noProof/>
          <w:sz w:val="24"/>
          <w:szCs w:val="24"/>
          <w:lang w:eastAsia="ru-RU"/>
        </w:rPr>
        <w:t>23%</w:t>
      </w:r>
      <w:r>
        <w:rPr>
          <w:rFonts w:asciiTheme="majorHAnsi" w:hAnsiTheme="majorHAnsi"/>
          <w:noProof/>
          <w:sz w:val="24"/>
          <w:szCs w:val="24"/>
          <w:lang w:eastAsia="ru-RU"/>
        </w:rPr>
        <w:t>)</w:t>
      </w:r>
      <w:r w:rsidRPr="000F32D8">
        <w:rPr>
          <w:rFonts w:asciiTheme="majorHAnsi" w:hAnsiTheme="majorHAnsi"/>
          <w:noProof/>
          <w:sz w:val="24"/>
          <w:szCs w:val="24"/>
          <w:lang w:eastAsia="ru-RU"/>
        </w:rPr>
        <w:t xml:space="preserve">, деньги </w:t>
      </w:r>
      <w:r>
        <w:rPr>
          <w:rFonts w:asciiTheme="majorHAnsi" w:hAnsiTheme="majorHAnsi"/>
          <w:noProof/>
          <w:sz w:val="24"/>
          <w:szCs w:val="24"/>
          <w:lang w:eastAsia="ru-RU"/>
        </w:rPr>
        <w:t>(</w:t>
      </w:r>
      <w:r w:rsidRPr="000F32D8">
        <w:rPr>
          <w:rFonts w:asciiTheme="majorHAnsi" w:hAnsiTheme="majorHAnsi"/>
          <w:noProof/>
          <w:sz w:val="24"/>
          <w:szCs w:val="24"/>
          <w:lang w:eastAsia="ru-RU"/>
        </w:rPr>
        <w:t>22%</w:t>
      </w:r>
      <w:r>
        <w:rPr>
          <w:rFonts w:asciiTheme="majorHAnsi" w:hAnsiTheme="majorHAnsi"/>
          <w:noProof/>
          <w:sz w:val="24"/>
          <w:szCs w:val="24"/>
          <w:lang w:eastAsia="ru-RU"/>
        </w:rPr>
        <w:t>).</w:t>
      </w:r>
    </w:p>
    <w:p w:rsidR="00935F42" w:rsidRPr="000F32D8" w:rsidRDefault="00935F42" w:rsidP="00935F42">
      <w:pPr>
        <w:spacing w:after="0" w:line="360" w:lineRule="auto"/>
        <w:ind w:firstLine="709"/>
        <w:jc w:val="both"/>
        <w:rPr>
          <w:rFonts w:asciiTheme="majorHAnsi" w:hAnsiTheme="majorHAnsi"/>
          <w:noProof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t xml:space="preserve">В разрезе медицинских учреждений соответствующие показатели по данной проблеме наиболее наглядно видны в следующих учреждениях: </w:t>
      </w:r>
    </w:p>
    <w:p w:rsidR="00935F42" w:rsidRDefault="00935F42" w:rsidP="00935F42">
      <w:pPr>
        <w:spacing w:after="0"/>
        <w:jc w:val="right"/>
        <w:rPr>
          <w:rFonts w:asciiTheme="majorHAnsi" w:hAnsiTheme="majorHAnsi"/>
          <w:i/>
          <w:noProof/>
          <w:lang w:eastAsia="ru-RU"/>
        </w:rPr>
      </w:pPr>
    </w:p>
    <w:p w:rsidR="00935F42" w:rsidRPr="006F7C25" w:rsidRDefault="00935F42" w:rsidP="00935F42">
      <w:pPr>
        <w:spacing w:after="0"/>
        <w:jc w:val="right"/>
        <w:rPr>
          <w:rFonts w:asciiTheme="majorHAnsi" w:hAnsiTheme="majorHAnsi"/>
          <w:i/>
          <w:noProof/>
          <w:lang w:eastAsia="ru-RU"/>
        </w:rPr>
      </w:pPr>
      <w:r w:rsidRPr="006F7C25">
        <w:rPr>
          <w:rFonts w:asciiTheme="majorHAnsi" w:hAnsiTheme="majorHAnsi"/>
          <w:i/>
          <w:noProof/>
          <w:lang w:eastAsia="ru-RU"/>
        </w:rPr>
        <w:t>Диаграмма 5</w:t>
      </w:r>
    </w:p>
    <w:p w:rsidR="00935F42" w:rsidRDefault="00935F42" w:rsidP="00935F42">
      <w:pPr>
        <w:spacing w:after="0"/>
        <w:jc w:val="both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  <w:r w:rsidRPr="00CC3FAA">
        <w:rPr>
          <w:rFonts w:asciiTheme="majorHAnsi" w:hAnsiTheme="majorHAnsi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16963" cy="3526972"/>
            <wp:effectExtent l="19050" t="0" r="26637" b="0"/>
            <wp:docPr id="35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935F42" w:rsidRDefault="00935F42" w:rsidP="00935F42">
      <w:pPr>
        <w:spacing w:after="0"/>
        <w:jc w:val="both"/>
        <w:rPr>
          <w:rFonts w:asciiTheme="majorHAnsi" w:hAnsiTheme="majorHAnsi"/>
          <w:b/>
          <w:i/>
          <w:noProof/>
          <w:sz w:val="24"/>
          <w:szCs w:val="24"/>
          <w:lang w:eastAsia="ru-RU"/>
        </w:rPr>
      </w:pPr>
    </w:p>
    <w:p w:rsidR="00935F42" w:rsidRPr="006F7C25" w:rsidRDefault="00935F42" w:rsidP="00935F42">
      <w:pPr>
        <w:spacing w:after="0"/>
        <w:jc w:val="right"/>
        <w:rPr>
          <w:rFonts w:asciiTheme="majorHAnsi" w:hAnsiTheme="majorHAnsi"/>
          <w:i/>
          <w:noProof/>
          <w:lang w:eastAsia="ru-RU"/>
        </w:rPr>
      </w:pPr>
      <w:r w:rsidRPr="006F7C25">
        <w:rPr>
          <w:rFonts w:asciiTheme="majorHAnsi" w:hAnsiTheme="majorHAnsi"/>
          <w:i/>
          <w:noProof/>
          <w:lang w:eastAsia="ru-RU"/>
        </w:rPr>
        <w:t>Диаграмма 6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  <w:lang w:eastAsia="ru-RU"/>
        </w:rPr>
        <w:drawing>
          <wp:inline distT="0" distB="0" distL="0" distR="0">
            <wp:extent cx="5734050" cy="3486150"/>
            <wp:effectExtent l="19050" t="0" r="1905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935F42" w:rsidRDefault="00935F42" w:rsidP="00935F42">
      <w:pPr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br w:type="page"/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8F0A45">
        <w:rPr>
          <w:rFonts w:asciiTheme="majorHAnsi" w:hAnsiTheme="majorHAnsi"/>
          <w:b/>
          <w:sz w:val="28"/>
          <w:szCs w:val="28"/>
        </w:rPr>
        <w:lastRenderedPageBreak/>
        <w:t>ПРИЛОЖЕНИЯ</w:t>
      </w:r>
    </w:p>
    <w:p w:rsidR="00935F42" w:rsidRDefault="00935F42" w:rsidP="00935F42">
      <w:pPr>
        <w:tabs>
          <w:tab w:val="left" w:pos="426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</w:rPr>
      </w:pPr>
      <w:r w:rsidRPr="008F0A45">
        <w:rPr>
          <w:rFonts w:asciiTheme="majorHAnsi" w:hAnsiTheme="majorHAnsi"/>
          <w:i/>
        </w:rPr>
        <w:t>Приложение 1</w:t>
      </w:r>
    </w:p>
    <w:p w:rsidR="00935F42" w:rsidRPr="008F0A45" w:rsidRDefault="00935F42" w:rsidP="00935F42">
      <w:pPr>
        <w:widowControl w:val="0"/>
        <w:autoSpaceDE w:val="0"/>
        <w:autoSpaceDN w:val="0"/>
        <w:adjustRightInd w:val="0"/>
        <w:spacing w:after="0"/>
        <w:jc w:val="right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Cs/>
          <w:sz w:val="24"/>
          <w:szCs w:val="24"/>
        </w:rPr>
        <w:t xml:space="preserve">АНКЕТА </w:t>
      </w:r>
    </w:p>
    <w:p w:rsidR="00935F42" w:rsidRPr="008F0A45" w:rsidRDefault="00935F42" w:rsidP="00935F42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Cs/>
          <w:sz w:val="24"/>
          <w:szCs w:val="24"/>
        </w:rPr>
        <w:t xml:space="preserve">для оценки качества оказания услуг медицинскими организациями </w:t>
      </w:r>
    </w:p>
    <w:p w:rsidR="00935F42" w:rsidRPr="008F0A45" w:rsidRDefault="00935F42" w:rsidP="00935F42">
      <w:pPr>
        <w:spacing w:after="0"/>
        <w:jc w:val="center"/>
        <w:rPr>
          <w:rFonts w:asciiTheme="majorHAnsi" w:hAnsiTheme="majorHAnsi"/>
          <w:bCs/>
          <w:sz w:val="24"/>
          <w:szCs w:val="24"/>
        </w:rPr>
      </w:pPr>
      <w:r w:rsidRPr="008F0A45">
        <w:rPr>
          <w:rFonts w:asciiTheme="majorHAnsi" w:hAnsiTheme="majorHAnsi"/>
          <w:bCs/>
          <w:sz w:val="24"/>
          <w:szCs w:val="24"/>
        </w:rPr>
        <w:t>в амбулаторных условиях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Когда и в какую медицинскую организацию Вы обращались?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Субъект Российской Федерации</w:t>
      </w:r>
    </w:p>
    <w:p w:rsidR="00935F42" w:rsidRPr="008F0A45" w:rsidRDefault="00935F42" w:rsidP="00935F4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*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Полное наименование медицинской организации</w:t>
      </w:r>
    </w:p>
    <w:p w:rsidR="00935F42" w:rsidRPr="008F0A45" w:rsidRDefault="00935F42" w:rsidP="00935F4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 xml:space="preserve">* 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Месяц, год текущий</w:t>
      </w:r>
    </w:p>
    <w:p w:rsidR="00935F42" w:rsidRPr="008F0A45" w:rsidRDefault="00935F42" w:rsidP="00935F4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0" w:color="00000A"/>
        </w:pBd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1. Причина, по которой Вы обратились в медицинскую организацию?</w:t>
      </w:r>
    </w:p>
    <w:p w:rsidR="00935F42" w:rsidRPr="008F0A45" w:rsidRDefault="00935F42" w:rsidP="00935F42">
      <w:pPr>
        <w:pStyle w:val="a4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заболевание</w:t>
      </w:r>
    </w:p>
    <w:p w:rsidR="00935F42" w:rsidRPr="008F0A45" w:rsidRDefault="00935F42" w:rsidP="00935F42">
      <w:pPr>
        <w:pStyle w:val="a4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травма</w:t>
      </w:r>
    </w:p>
    <w:p w:rsidR="00935F42" w:rsidRPr="008F0A45" w:rsidRDefault="00935F42" w:rsidP="00935F42">
      <w:pPr>
        <w:pStyle w:val="a4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диспансеризация</w:t>
      </w:r>
    </w:p>
    <w:p w:rsidR="00935F42" w:rsidRPr="008F0A45" w:rsidRDefault="00935F42" w:rsidP="00935F42">
      <w:pPr>
        <w:pStyle w:val="a4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профосмотр (по направлению работодателя)</w:t>
      </w:r>
    </w:p>
    <w:p w:rsidR="00935F42" w:rsidRPr="008F0A45" w:rsidRDefault="00935F42" w:rsidP="00935F42">
      <w:pPr>
        <w:pStyle w:val="a4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получение справки (для бассейна, для водительского удостоверения и т.д.)</w:t>
      </w:r>
    </w:p>
    <w:p w:rsidR="00935F42" w:rsidRPr="008F0A45" w:rsidRDefault="00935F42" w:rsidP="00935F42">
      <w:pPr>
        <w:pStyle w:val="a4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закрытие листка нетрудоспособности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2. Ваше обслуживание в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4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за счет ОМС</w:t>
      </w:r>
    </w:p>
    <w:p w:rsidR="00935F42" w:rsidRPr="008F0A45" w:rsidRDefault="00935F42" w:rsidP="00935F42">
      <w:pPr>
        <w:pStyle w:val="a4"/>
        <w:numPr>
          <w:ilvl w:val="0"/>
          <w:numId w:val="4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за счет ДМС</w:t>
      </w:r>
    </w:p>
    <w:p w:rsidR="00935F42" w:rsidRPr="008F0A45" w:rsidRDefault="00935F42" w:rsidP="00935F42">
      <w:pPr>
        <w:pStyle w:val="a4"/>
        <w:numPr>
          <w:ilvl w:val="0"/>
          <w:numId w:val="4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на платной основе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3. Имеете ли Вы установленную группу ограничения трудоспособности?</w:t>
      </w:r>
    </w:p>
    <w:p w:rsidR="00935F42" w:rsidRPr="008F0A45" w:rsidRDefault="00935F42" w:rsidP="00935F42">
      <w:pPr>
        <w:pStyle w:val="a4"/>
        <w:numPr>
          <w:ilvl w:val="0"/>
          <w:numId w:val="4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pStyle w:val="a4"/>
        <w:numPr>
          <w:ilvl w:val="0"/>
          <w:numId w:val="4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3.1. Какую группу ограничения трудоспособности Вы имеете?</w:t>
      </w:r>
    </w:p>
    <w:p w:rsidR="00935F42" w:rsidRPr="008F0A45" w:rsidRDefault="00935F42" w:rsidP="00935F42">
      <w:pPr>
        <w:pStyle w:val="a4"/>
        <w:numPr>
          <w:ilvl w:val="0"/>
          <w:numId w:val="45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I группа</w:t>
      </w:r>
    </w:p>
    <w:p w:rsidR="00935F42" w:rsidRPr="008F0A45" w:rsidRDefault="00935F42" w:rsidP="00935F42">
      <w:pPr>
        <w:pStyle w:val="a4"/>
        <w:numPr>
          <w:ilvl w:val="0"/>
          <w:numId w:val="45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II группа</w:t>
      </w:r>
    </w:p>
    <w:p w:rsidR="00935F42" w:rsidRPr="008F0A45" w:rsidRDefault="00935F42" w:rsidP="00935F42">
      <w:pPr>
        <w:pStyle w:val="a4"/>
        <w:numPr>
          <w:ilvl w:val="0"/>
          <w:numId w:val="45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III группа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i/>
          <w:sz w:val="24"/>
          <w:szCs w:val="24"/>
        </w:rPr>
      </w:pPr>
    </w:p>
    <w:p w:rsidR="00935F42" w:rsidRPr="008F0A45" w:rsidRDefault="00935F42" w:rsidP="00935F42">
      <w:pPr>
        <w:spacing w:after="0"/>
        <w:ind w:left="851" w:hanging="425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 xml:space="preserve">3.2. Медицинская организация оборудована для лиц с ограниченными возможностями? 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специального подъезда и парковки для автотранспорта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пандусов, поручней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электрических подъемников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нет, отсутствие специальных лифтов 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lastRenderedPageBreak/>
        <w:t xml:space="preserve">нет, отсутствие голосовых сигналов 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информационных бегущих строк, информационных стендов</w:t>
      </w:r>
    </w:p>
    <w:p w:rsidR="00935F42" w:rsidRPr="008F0A45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информации для слабовидящих людей шрифтом Брайля</w:t>
      </w:r>
    </w:p>
    <w:p w:rsidR="00935F42" w:rsidRDefault="00935F42" w:rsidP="00935F42">
      <w:pPr>
        <w:pStyle w:val="a4"/>
        <w:numPr>
          <w:ilvl w:val="0"/>
          <w:numId w:val="46"/>
        </w:numPr>
        <w:tabs>
          <w:tab w:val="left" w:pos="1276"/>
        </w:tabs>
        <w:spacing w:after="0" w:line="240" w:lineRule="auto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специально оборудованного туалета</w:t>
      </w:r>
    </w:p>
    <w:p w:rsidR="00935F42" w:rsidRPr="008F0A45" w:rsidRDefault="00935F42" w:rsidP="00935F42">
      <w:pPr>
        <w:tabs>
          <w:tab w:val="left" w:pos="1276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4. При первом обращении в медицинскую организацию Вы сразу записались на прием к врачу (получили талон с указанием времени приема и ФИО врача)?</w:t>
      </w:r>
    </w:p>
    <w:p w:rsidR="00935F42" w:rsidRPr="008F0A45" w:rsidRDefault="00935F42" w:rsidP="00935F42">
      <w:pPr>
        <w:pStyle w:val="a4"/>
        <w:numPr>
          <w:ilvl w:val="0"/>
          <w:numId w:val="4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4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5. Вы записались на прием к врачу?</w:t>
      </w:r>
    </w:p>
    <w:p w:rsidR="00935F42" w:rsidRPr="008F0A45" w:rsidRDefault="00935F42" w:rsidP="00935F42">
      <w:pPr>
        <w:pStyle w:val="a4"/>
        <w:numPr>
          <w:ilvl w:val="0"/>
          <w:numId w:val="4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по телефону</w:t>
      </w:r>
    </w:p>
    <w:p w:rsidR="00935F42" w:rsidRPr="008F0A45" w:rsidRDefault="00935F42" w:rsidP="00935F42">
      <w:pPr>
        <w:pStyle w:val="a4"/>
        <w:numPr>
          <w:ilvl w:val="0"/>
          <w:numId w:val="4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с использованием сети Интернет</w:t>
      </w:r>
    </w:p>
    <w:p w:rsidR="00935F42" w:rsidRPr="008F0A45" w:rsidRDefault="00935F42" w:rsidP="00935F42">
      <w:pPr>
        <w:pStyle w:val="a4"/>
        <w:numPr>
          <w:ilvl w:val="0"/>
          <w:numId w:val="4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в регистратуре лично</w:t>
      </w:r>
    </w:p>
    <w:p w:rsidR="00935F42" w:rsidRPr="008F0A45" w:rsidRDefault="00935F42" w:rsidP="00935F42">
      <w:pPr>
        <w:pStyle w:val="a4"/>
        <w:numPr>
          <w:ilvl w:val="0"/>
          <w:numId w:val="4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лечащим врачом на приеме при посещении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6. Срок ожидания приема у врача, к которому Вы записались, с момента записи на прием (устанавливается в соответствии с территориальной программой государственных гарантий)?</w:t>
      </w:r>
    </w:p>
    <w:p w:rsidR="00935F42" w:rsidRPr="008F0A45" w:rsidRDefault="00935F42" w:rsidP="00935F42">
      <w:pPr>
        <w:pStyle w:val="a4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10 дней и более</w:t>
      </w:r>
    </w:p>
    <w:p w:rsidR="00935F42" w:rsidRPr="008F0A45" w:rsidRDefault="00935F42" w:rsidP="00935F42">
      <w:pPr>
        <w:pStyle w:val="a4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9 дней</w:t>
      </w:r>
    </w:p>
    <w:p w:rsidR="00935F42" w:rsidRPr="008F0A45" w:rsidRDefault="00935F42" w:rsidP="00935F42">
      <w:pPr>
        <w:pStyle w:val="a4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8дней</w:t>
      </w:r>
    </w:p>
    <w:p w:rsidR="00935F42" w:rsidRPr="008F0A45" w:rsidRDefault="00935F42" w:rsidP="00935F42">
      <w:pPr>
        <w:pStyle w:val="a4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7 дней</w:t>
      </w:r>
    </w:p>
    <w:p w:rsidR="00935F42" w:rsidRPr="008F0A45" w:rsidRDefault="00935F42" w:rsidP="00935F42">
      <w:pPr>
        <w:pStyle w:val="a4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5 дней</w:t>
      </w:r>
    </w:p>
    <w:p w:rsidR="00935F42" w:rsidRPr="008F0A45" w:rsidRDefault="00935F42" w:rsidP="00935F42">
      <w:pPr>
        <w:pStyle w:val="a4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меньше 5 дней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7. Врач Вас принял во время, установленное по записи?</w:t>
      </w:r>
    </w:p>
    <w:p w:rsidR="00935F42" w:rsidRPr="008F0A45" w:rsidRDefault="00935F42" w:rsidP="00935F42">
      <w:pPr>
        <w:pStyle w:val="a4"/>
        <w:numPr>
          <w:ilvl w:val="0"/>
          <w:numId w:val="5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5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8. Вы удовлетворенны условиями пребывания в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5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5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i/>
          <w:sz w:val="24"/>
          <w:szCs w:val="24"/>
        </w:rPr>
      </w:pPr>
    </w:p>
    <w:p w:rsidR="00935F42" w:rsidRPr="008F0A45" w:rsidRDefault="00935F42" w:rsidP="00935F42">
      <w:pPr>
        <w:spacing w:after="0"/>
        <w:ind w:firstLine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8.1. Что не удовлетворяет?</w:t>
      </w:r>
    </w:p>
    <w:p w:rsidR="00935F42" w:rsidRPr="008F0A45" w:rsidRDefault="00935F42" w:rsidP="00935F42">
      <w:pPr>
        <w:pStyle w:val="a4"/>
        <w:numPr>
          <w:ilvl w:val="0"/>
          <w:numId w:val="52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отсутствие свободных мест ожидания</w:t>
      </w:r>
    </w:p>
    <w:p w:rsidR="00935F42" w:rsidRPr="008F0A45" w:rsidRDefault="00935F42" w:rsidP="00935F42">
      <w:pPr>
        <w:pStyle w:val="a4"/>
        <w:numPr>
          <w:ilvl w:val="0"/>
          <w:numId w:val="52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состояние гардероба</w:t>
      </w:r>
    </w:p>
    <w:p w:rsidR="00935F42" w:rsidRPr="008F0A45" w:rsidRDefault="00935F42" w:rsidP="00935F42">
      <w:pPr>
        <w:pStyle w:val="a4"/>
        <w:numPr>
          <w:ilvl w:val="0"/>
          <w:numId w:val="52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состояние туалета</w:t>
      </w:r>
    </w:p>
    <w:p w:rsidR="00935F42" w:rsidRPr="008F0A45" w:rsidRDefault="00935F42" w:rsidP="00935F42">
      <w:pPr>
        <w:pStyle w:val="a4"/>
        <w:numPr>
          <w:ilvl w:val="0"/>
          <w:numId w:val="52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отсутствие питьевой воды</w:t>
      </w:r>
    </w:p>
    <w:p w:rsidR="00935F42" w:rsidRPr="008F0A45" w:rsidRDefault="00935F42" w:rsidP="00935F42">
      <w:pPr>
        <w:pStyle w:val="a4"/>
        <w:numPr>
          <w:ilvl w:val="0"/>
          <w:numId w:val="52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санитарные условия 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9. Перед посещением врача Вы заходили на официальный сайт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5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pStyle w:val="a4"/>
        <w:numPr>
          <w:ilvl w:val="0"/>
          <w:numId w:val="5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lastRenderedPageBreak/>
        <w:t>9.1. Удовлетворены ли Вы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54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54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tabs>
          <w:tab w:val="left" w:pos="1134"/>
        </w:tabs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10. При обращении в медицинскую организацию Вы обращались к информации, размещенной в помещениях медицинской организации (стенды, инфоматы и др.)?</w:t>
      </w:r>
    </w:p>
    <w:p w:rsidR="00935F42" w:rsidRPr="008F0A45" w:rsidRDefault="00935F42" w:rsidP="00935F42">
      <w:pPr>
        <w:pStyle w:val="a4"/>
        <w:numPr>
          <w:ilvl w:val="0"/>
          <w:numId w:val="5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Default="00935F42" w:rsidP="00935F42">
      <w:pPr>
        <w:pStyle w:val="a4"/>
        <w:numPr>
          <w:ilvl w:val="0"/>
          <w:numId w:val="5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 xml:space="preserve">10.1. Удовлетворены ли Вы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организации? </w:t>
      </w:r>
    </w:p>
    <w:p w:rsidR="00935F42" w:rsidRPr="008F0A45" w:rsidRDefault="00935F42" w:rsidP="00935F42">
      <w:pPr>
        <w:pStyle w:val="a4"/>
        <w:numPr>
          <w:ilvl w:val="0"/>
          <w:numId w:val="56"/>
        </w:numPr>
        <w:spacing w:after="0" w:line="240" w:lineRule="auto"/>
        <w:ind w:firstLine="273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56"/>
        </w:numPr>
        <w:spacing w:after="0" w:line="240" w:lineRule="auto"/>
        <w:ind w:firstLine="273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11. Вы знаете своего участкового терапевта (педиатра) (ФИО, график работы, № кабинета и др.)?</w:t>
      </w:r>
    </w:p>
    <w:p w:rsidR="00935F42" w:rsidRPr="008F0A45" w:rsidRDefault="00935F42" w:rsidP="00935F42">
      <w:pPr>
        <w:pStyle w:val="a4"/>
        <w:numPr>
          <w:ilvl w:val="0"/>
          <w:numId w:val="5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5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12. Как часто Вы обращаетесь к участковому терапевту (педиатру)?</w:t>
      </w:r>
    </w:p>
    <w:p w:rsidR="00935F42" w:rsidRPr="008F0A45" w:rsidRDefault="00935F42" w:rsidP="00935F42">
      <w:pPr>
        <w:pStyle w:val="a4"/>
        <w:numPr>
          <w:ilvl w:val="0"/>
          <w:numId w:val="5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раз в месяц</w:t>
      </w:r>
    </w:p>
    <w:p w:rsidR="00935F42" w:rsidRPr="008F0A45" w:rsidRDefault="00935F42" w:rsidP="00935F42">
      <w:pPr>
        <w:pStyle w:val="a4"/>
        <w:numPr>
          <w:ilvl w:val="0"/>
          <w:numId w:val="5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раз в квартал</w:t>
      </w:r>
    </w:p>
    <w:p w:rsidR="00935F42" w:rsidRPr="008F0A45" w:rsidRDefault="00935F42" w:rsidP="00935F42">
      <w:pPr>
        <w:pStyle w:val="a4"/>
        <w:numPr>
          <w:ilvl w:val="0"/>
          <w:numId w:val="5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раз в полугодие</w:t>
      </w:r>
    </w:p>
    <w:p w:rsidR="00935F42" w:rsidRPr="008F0A45" w:rsidRDefault="00935F42" w:rsidP="00935F42">
      <w:pPr>
        <w:pStyle w:val="a4"/>
        <w:numPr>
          <w:ilvl w:val="0"/>
          <w:numId w:val="5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раз в год</w:t>
      </w:r>
    </w:p>
    <w:p w:rsidR="00935F42" w:rsidRPr="008F0A45" w:rsidRDefault="00935F42" w:rsidP="00935F42">
      <w:pPr>
        <w:pStyle w:val="a4"/>
        <w:numPr>
          <w:ilvl w:val="0"/>
          <w:numId w:val="5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 обращаюсь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 xml:space="preserve">13. Вы удовлетворены обслуживанием у участкового терапевта (педиатра) (доброжелательность, вежливость)? </w:t>
      </w:r>
    </w:p>
    <w:p w:rsidR="00935F42" w:rsidRPr="008F0A45" w:rsidRDefault="00935F42" w:rsidP="00935F42">
      <w:pPr>
        <w:pStyle w:val="a4"/>
        <w:numPr>
          <w:ilvl w:val="0"/>
          <w:numId w:val="5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5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14. Удовлетворены ли вы компетентностью участкового врача (педиатра)?</w:t>
      </w:r>
    </w:p>
    <w:p w:rsidR="00935F42" w:rsidRPr="008F0A45" w:rsidRDefault="00935F42" w:rsidP="00935F42">
      <w:pPr>
        <w:pStyle w:val="a4"/>
        <w:numPr>
          <w:ilvl w:val="0"/>
          <w:numId w:val="6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6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разъяснили информацию о состоянии здоровья</w:t>
      </w:r>
    </w:p>
    <w:p w:rsidR="00935F42" w:rsidRPr="008F0A45" w:rsidRDefault="00935F42" w:rsidP="00935F42">
      <w:pPr>
        <w:pStyle w:val="a4"/>
        <w:numPr>
          <w:ilvl w:val="0"/>
          <w:numId w:val="6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дали рекомендации по диагностике, лечению и реабилитации</w:t>
      </w:r>
    </w:p>
    <w:p w:rsidR="00935F42" w:rsidRPr="008F0A45" w:rsidRDefault="00935F42" w:rsidP="00935F42">
      <w:pPr>
        <w:pStyle w:val="a4"/>
        <w:numPr>
          <w:ilvl w:val="0"/>
          <w:numId w:val="6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дали выписку</w:t>
      </w:r>
    </w:p>
    <w:p w:rsidR="00935F42" w:rsidRPr="008F0A45" w:rsidRDefault="00935F42" w:rsidP="00935F42">
      <w:pPr>
        <w:pStyle w:val="a4"/>
        <w:numPr>
          <w:ilvl w:val="0"/>
          <w:numId w:val="6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выписали рецепт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15. Как часто Вы обращаетесь к узким специалистам (лор, хирург, невролог, офтальмолог и др.)?</w:t>
      </w:r>
    </w:p>
    <w:p w:rsidR="00935F42" w:rsidRPr="008F0A45" w:rsidRDefault="00935F42" w:rsidP="00935F42">
      <w:pPr>
        <w:pStyle w:val="a4"/>
        <w:numPr>
          <w:ilvl w:val="0"/>
          <w:numId w:val="6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раз в месяц</w:t>
      </w:r>
    </w:p>
    <w:p w:rsidR="00935F42" w:rsidRPr="008F0A45" w:rsidRDefault="00935F42" w:rsidP="00935F42">
      <w:pPr>
        <w:pStyle w:val="a4"/>
        <w:numPr>
          <w:ilvl w:val="0"/>
          <w:numId w:val="6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раз в квартал</w:t>
      </w:r>
    </w:p>
    <w:p w:rsidR="00935F42" w:rsidRPr="008F0A45" w:rsidRDefault="00935F42" w:rsidP="00935F42">
      <w:pPr>
        <w:pStyle w:val="a4"/>
        <w:numPr>
          <w:ilvl w:val="0"/>
          <w:numId w:val="6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раз в полугодие</w:t>
      </w:r>
    </w:p>
    <w:p w:rsidR="00935F42" w:rsidRPr="008F0A45" w:rsidRDefault="00935F42" w:rsidP="00935F42">
      <w:pPr>
        <w:pStyle w:val="a4"/>
        <w:numPr>
          <w:ilvl w:val="0"/>
          <w:numId w:val="6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lastRenderedPageBreak/>
        <w:t>раз в год</w:t>
      </w:r>
    </w:p>
    <w:p w:rsidR="00935F42" w:rsidRPr="008F0A45" w:rsidRDefault="00935F42" w:rsidP="00935F42">
      <w:pPr>
        <w:pStyle w:val="a4"/>
        <w:numPr>
          <w:ilvl w:val="0"/>
          <w:numId w:val="6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 обращаюсь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 xml:space="preserve">16. Вы удовлетворены обслуживанием у узких специалистов (доброжелательность, вежливость)? </w:t>
      </w:r>
    </w:p>
    <w:p w:rsidR="00935F42" w:rsidRPr="008F0A45" w:rsidRDefault="00935F42" w:rsidP="00935F42">
      <w:pPr>
        <w:pStyle w:val="a4"/>
        <w:numPr>
          <w:ilvl w:val="0"/>
          <w:numId w:val="6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6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17. Удовлетворены ли вы компетентностью узких специалистов?</w:t>
      </w:r>
    </w:p>
    <w:p w:rsidR="00935F42" w:rsidRPr="008F0A45" w:rsidRDefault="00935F42" w:rsidP="00935F42">
      <w:pPr>
        <w:pStyle w:val="a4"/>
        <w:numPr>
          <w:ilvl w:val="0"/>
          <w:numId w:val="6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6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разъяснили информацию о состоянии здоровья</w:t>
      </w:r>
    </w:p>
    <w:p w:rsidR="00935F42" w:rsidRPr="008F0A45" w:rsidRDefault="00935F42" w:rsidP="00935F42">
      <w:pPr>
        <w:pStyle w:val="a4"/>
        <w:numPr>
          <w:ilvl w:val="0"/>
          <w:numId w:val="6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дали рекомендации по диагностике, лечению и реабилитации</w:t>
      </w:r>
    </w:p>
    <w:p w:rsidR="00935F42" w:rsidRPr="008F0A45" w:rsidRDefault="00935F42" w:rsidP="00935F42">
      <w:pPr>
        <w:pStyle w:val="a4"/>
        <w:numPr>
          <w:ilvl w:val="0"/>
          <w:numId w:val="6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дали выписку</w:t>
      </w:r>
    </w:p>
    <w:p w:rsidR="00935F42" w:rsidRPr="008F0A45" w:rsidRDefault="00935F42" w:rsidP="00935F42">
      <w:pPr>
        <w:pStyle w:val="a4"/>
        <w:numPr>
          <w:ilvl w:val="0"/>
          <w:numId w:val="6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выписали рецепт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18. Срок ожидания диагностического исследования (диагностические инструментальные и лабораторные исследования) с момента получения направления на диагностическое исследование (устанавливается в соответствии с территориальной программой государственных гарантий)?</w:t>
      </w:r>
    </w:p>
    <w:p w:rsidR="00935F42" w:rsidRPr="008F0A45" w:rsidRDefault="00935F42" w:rsidP="00935F42">
      <w:pPr>
        <w:pStyle w:val="a4"/>
        <w:numPr>
          <w:ilvl w:val="0"/>
          <w:numId w:val="6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10 дней и более</w:t>
      </w:r>
    </w:p>
    <w:p w:rsidR="00935F42" w:rsidRPr="008F0A45" w:rsidRDefault="00935F42" w:rsidP="00935F42">
      <w:pPr>
        <w:pStyle w:val="a4"/>
        <w:numPr>
          <w:ilvl w:val="0"/>
          <w:numId w:val="6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9 дней</w:t>
      </w:r>
    </w:p>
    <w:p w:rsidR="00935F42" w:rsidRPr="008F0A45" w:rsidRDefault="00935F42" w:rsidP="00935F42">
      <w:pPr>
        <w:pStyle w:val="a4"/>
        <w:numPr>
          <w:ilvl w:val="0"/>
          <w:numId w:val="6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8дней</w:t>
      </w:r>
    </w:p>
    <w:p w:rsidR="00935F42" w:rsidRPr="008F0A45" w:rsidRDefault="00935F42" w:rsidP="00935F42">
      <w:pPr>
        <w:pStyle w:val="a4"/>
        <w:numPr>
          <w:ilvl w:val="0"/>
          <w:numId w:val="6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7 дней</w:t>
      </w:r>
    </w:p>
    <w:p w:rsidR="00935F42" w:rsidRPr="008F0A45" w:rsidRDefault="00935F42" w:rsidP="00935F42">
      <w:pPr>
        <w:pStyle w:val="a4"/>
        <w:numPr>
          <w:ilvl w:val="0"/>
          <w:numId w:val="6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5 дней</w:t>
      </w:r>
    </w:p>
    <w:p w:rsidR="00935F42" w:rsidRPr="008F0A45" w:rsidRDefault="00935F42" w:rsidP="00935F42">
      <w:pPr>
        <w:pStyle w:val="a4"/>
        <w:numPr>
          <w:ilvl w:val="0"/>
          <w:numId w:val="6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меньше 5 дней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19. Срок ожидания диагностического исследования (компьютерная томография, магнитно-резонансная томография, ангиография) с момента получения направления на диагностическое исследование (устанавливается в соответствии с территориальной программой государственных гарантий)?</w:t>
      </w:r>
    </w:p>
    <w:p w:rsidR="00935F42" w:rsidRPr="008F0A45" w:rsidRDefault="00935F42" w:rsidP="00935F42">
      <w:pPr>
        <w:pStyle w:val="a4"/>
        <w:numPr>
          <w:ilvl w:val="0"/>
          <w:numId w:val="6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30 дней и более</w:t>
      </w:r>
    </w:p>
    <w:p w:rsidR="00935F42" w:rsidRPr="008F0A45" w:rsidRDefault="00935F42" w:rsidP="00935F42">
      <w:pPr>
        <w:pStyle w:val="a4"/>
        <w:numPr>
          <w:ilvl w:val="0"/>
          <w:numId w:val="6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29 дней</w:t>
      </w:r>
    </w:p>
    <w:p w:rsidR="00935F42" w:rsidRPr="008F0A45" w:rsidRDefault="00935F42" w:rsidP="00935F42">
      <w:pPr>
        <w:pStyle w:val="a4"/>
        <w:numPr>
          <w:ilvl w:val="0"/>
          <w:numId w:val="6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28дней</w:t>
      </w:r>
    </w:p>
    <w:p w:rsidR="00935F42" w:rsidRPr="008F0A45" w:rsidRDefault="00935F42" w:rsidP="00935F42">
      <w:pPr>
        <w:pStyle w:val="a4"/>
        <w:numPr>
          <w:ilvl w:val="0"/>
          <w:numId w:val="6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27 дней</w:t>
      </w:r>
    </w:p>
    <w:p w:rsidR="00935F42" w:rsidRPr="008F0A45" w:rsidRDefault="00935F42" w:rsidP="00935F42">
      <w:pPr>
        <w:pStyle w:val="a4"/>
        <w:numPr>
          <w:ilvl w:val="0"/>
          <w:numId w:val="6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15 дней</w:t>
      </w:r>
    </w:p>
    <w:p w:rsidR="00935F42" w:rsidRPr="008F0A45" w:rsidRDefault="00935F42" w:rsidP="00935F42">
      <w:pPr>
        <w:pStyle w:val="a4"/>
        <w:numPr>
          <w:ilvl w:val="0"/>
          <w:numId w:val="6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меньше 15 дней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20. Вы удовлетворены оказанными услугами в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6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6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21. Рекомендовали бы Вы данную медицинскую организацию для получения медицинской помощи?</w:t>
      </w:r>
    </w:p>
    <w:p w:rsidR="00935F42" w:rsidRPr="008F0A45" w:rsidRDefault="00935F42" w:rsidP="00935F42">
      <w:pPr>
        <w:pStyle w:val="a4"/>
        <w:numPr>
          <w:ilvl w:val="0"/>
          <w:numId w:val="6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6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lastRenderedPageBreak/>
        <w:t>22. Оставляли ли Вы комментарий о качестве обслуживания в медицинской организации и о медицинских работниках этой организации в социальных сетях?</w:t>
      </w:r>
    </w:p>
    <w:p w:rsidR="00935F42" w:rsidRPr="008F0A45" w:rsidRDefault="00935F42" w:rsidP="00935F42">
      <w:pPr>
        <w:pStyle w:val="a4"/>
        <w:numPr>
          <w:ilvl w:val="0"/>
          <w:numId w:val="6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6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23. Вы благодарили персонал медицинской организации за оказанные Вам медицинские услуги?</w:t>
      </w:r>
    </w:p>
    <w:p w:rsidR="00935F42" w:rsidRPr="008F0A45" w:rsidRDefault="00935F42" w:rsidP="00935F42">
      <w:pPr>
        <w:pStyle w:val="a4"/>
        <w:numPr>
          <w:ilvl w:val="0"/>
          <w:numId w:val="6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pStyle w:val="a4"/>
        <w:numPr>
          <w:ilvl w:val="0"/>
          <w:numId w:val="6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23.1. Кто был инициатором благодарения?</w:t>
      </w:r>
    </w:p>
    <w:p w:rsidR="00935F42" w:rsidRPr="008F0A45" w:rsidRDefault="00935F42" w:rsidP="00935F42">
      <w:pPr>
        <w:pStyle w:val="a4"/>
        <w:numPr>
          <w:ilvl w:val="0"/>
          <w:numId w:val="70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я сам (а)</w:t>
      </w:r>
    </w:p>
    <w:p w:rsidR="00935F42" w:rsidRPr="008F0A45" w:rsidRDefault="00935F42" w:rsidP="00935F42">
      <w:pPr>
        <w:pStyle w:val="a4"/>
        <w:numPr>
          <w:ilvl w:val="0"/>
          <w:numId w:val="70"/>
        </w:numPr>
        <w:tabs>
          <w:tab w:val="left" w:pos="1134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персонал медицинской организации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23.2. Форма благодарения:</w:t>
      </w:r>
    </w:p>
    <w:p w:rsidR="00935F42" w:rsidRPr="008F0A45" w:rsidRDefault="00935F42" w:rsidP="00935F42">
      <w:pPr>
        <w:pStyle w:val="a4"/>
        <w:numPr>
          <w:ilvl w:val="0"/>
          <w:numId w:val="71"/>
        </w:numPr>
        <w:tabs>
          <w:tab w:val="left" w:pos="1134"/>
          <w:tab w:val="left" w:pos="1276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письменная благодарность (в журнале, на сайте)</w:t>
      </w:r>
    </w:p>
    <w:p w:rsidR="00935F42" w:rsidRPr="008F0A45" w:rsidRDefault="00935F42" w:rsidP="00935F42">
      <w:pPr>
        <w:pStyle w:val="a4"/>
        <w:numPr>
          <w:ilvl w:val="0"/>
          <w:numId w:val="71"/>
        </w:numPr>
        <w:tabs>
          <w:tab w:val="left" w:pos="1134"/>
          <w:tab w:val="left" w:pos="1276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цветы</w:t>
      </w:r>
    </w:p>
    <w:p w:rsidR="00935F42" w:rsidRPr="008F0A45" w:rsidRDefault="00935F42" w:rsidP="00935F42">
      <w:pPr>
        <w:pStyle w:val="a4"/>
        <w:numPr>
          <w:ilvl w:val="0"/>
          <w:numId w:val="71"/>
        </w:numPr>
        <w:tabs>
          <w:tab w:val="left" w:pos="1134"/>
          <w:tab w:val="left" w:pos="1276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подарки</w:t>
      </w:r>
    </w:p>
    <w:p w:rsidR="00935F42" w:rsidRPr="008F0A45" w:rsidRDefault="00935F42" w:rsidP="00935F42">
      <w:pPr>
        <w:pStyle w:val="a4"/>
        <w:numPr>
          <w:ilvl w:val="0"/>
          <w:numId w:val="71"/>
        </w:numPr>
        <w:tabs>
          <w:tab w:val="left" w:pos="1134"/>
          <w:tab w:val="left" w:pos="1276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услуги</w:t>
      </w:r>
    </w:p>
    <w:p w:rsidR="00935F42" w:rsidRPr="008F0A45" w:rsidRDefault="00935F42" w:rsidP="00935F42">
      <w:pPr>
        <w:pStyle w:val="a4"/>
        <w:numPr>
          <w:ilvl w:val="0"/>
          <w:numId w:val="71"/>
        </w:numPr>
        <w:tabs>
          <w:tab w:val="left" w:pos="1134"/>
          <w:tab w:val="left" w:pos="1276"/>
        </w:tabs>
        <w:spacing w:after="0" w:line="240" w:lineRule="auto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деньги</w:t>
      </w:r>
    </w:p>
    <w:p w:rsidR="00935F42" w:rsidRDefault="00935F42" w:rsidP="00935F42"/>
    <w:p w:rsidR="00935F42" w:rsidRDefault="00935F42" w:rsidP="00935F42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br w:type="page"/>
      </w: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</w:rPr>
      </w:pPr>
      <w:r w:rsidRPr="008F0A45">
        <w:rPr>
          <w:rFonts w:asciiTheme="majorHAnsi" w:hAnsiTheme="majorHAnsi"/>
          <w:i/>
        </w:rPr>
        <w:lastRenderedPageBreak/>
        <w:t xml:space="preserve">Приложение </w:t>
      </w:r>
      <w:r>
        <w:rPr>
          <w:rFonts w:asciiTheme="majorHAnsi" w:hAnsiTheme="majorHAnsi"/>
          <w:i/>
        </w:rPr>
        <w:t>2</w:t>
      </w:r>
    </w:p>
    <w:p w:rsidR="00935F42" w:rsidRPr="008F0A45" w:rsidRDefault="00935F42" w:rsidP="00935F42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Cs/>
          <w:sz w:val="24"/>
          <w:szCs w:val="24"/>
        </w:rPr>
        <w:t>АНКЕТА</w:t>
      </w:r>
    </w:p>
    <w:p w:rsidR="00935F42" w:rsidRPr="008F0A45" w:rsidRDefault="00935F42" w:rsidP="00935F42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Cs/>
          <w:sz w:val="24"/>
          <w:szCs w:val="24"/>
        </w:rPr>
        <w:t xml:space="preserve">для оценки качества оказания услуг медицинскими организациями </w:t>
      </w:r>
    </w:p>
    <w:p w:rsidR="00935F42" w:rsidRPr="008F0A45" w:rsidRDefault="00935F42" w:rsidP="00935F42">
      <w:pPr>
        <w:spacing w:after="0"/>
        <w:jc w:val="center"/>
        <w:rPr>
          <w:rFonts w:asciiTheme="majorHAnsi" w:hAnsiTheme="majorHAnsi"/>
          <w:bCs/>
          <w:sz w:val="24"/>
          <w:szCs w:val="24"/>
        </w:rPr>
      </w:pPr>
      <w:r w:rsidRPr="008F0A45">
        <w:rPr>
          <w:rFonts w:asciiTheme="majorHAnsi" w:hAnsiTheme="majorHAnsi"/>
          <w:bCs/>
          <w:sz w:val="24"/>
          <w:szCs w:val="24"/>
        </w:rPr>
        <w:t>в стационарных условиях</w:t>
      </w: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935F42" w:rsidRDefault="00935F42" w:rsidP="00935F42">
      <w:pPr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Когда и в какую медицинскую организацию Вы были госпитализированы?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Субъект Российской Федерации</w:t>
      </w:r>
    </w:p>
    <w:p w:rsidR="00935F42" w:rsidRPr="008F0A45" w:rsidRDefault="00935F42" w:rsidP="00935F4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*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Полное наименование медицинской организации</w:t>
      </w:r>
    </w:p>
    <w:p w:rsidR="00935F42" w:rsidRPr="008F0A45" w:rsidRDefault="00935F42" w:rsidP="00935F4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*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b/>
          <w:bCs/>
          <w:sz w:val="24"/>
          <w:szCs w:val="24"/>
        </w:rPr>
        <w:t>Месяц, год текущий</w:t>
      </w:r>
    </w:p>
    <w:p w:rsidR="00935F42" w:rsidRPr="008F0A45" w:rsidRDefault="00935F42" w:rsidP="00935F4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1. Госпитализация была:</w:t>
      </w:r>
    </w:p>
    <w:p w:rsidR="00935F42" w:rsidRPr="008F0A45" w:rsidRDefault="00935F42" w:rsidP="00935F42">
      <w:pPr>
        <w:pStyle w:val="a4"/>
        <w:numPr>
          <w:ilvl w:val="0"/>
          <w:numId w:val="72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плановая</w:t>
      </w:r>
    </w:p>
    <w:p w:rsidR="00935F42" w:rsidRPr="008F0A45" w:rsidRDefault="00935F42" w:rsidP="00935F42">
      <w:pPr>
        <w:pStyle w:val="a4"/>
        <w:numPr>
          <w:ilvl w:val="0"/>
          <w:numId w:val="72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экстренная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2. Вы были госпитализированы:</w:t>
      </w:r>
    </w:p>
    <w:p w:rsidR="00935F42" w:rsidRPr="008F0A45" w:rsidRDefault="00935F42" w:rsidP="00935F42">
      <w:pPr>
        <w:pStyle w:val="a4"/>
        <w:numPr>
          <w:ilvl w:val="0"/>
          <w:numId w:val="73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за счет ОМС</w:t>
      </w:r>
    </w:p>
    <w:p w:rsidR="00935F42" w:rsidRPr="008F0A45" w:rsidRDefault="00935F42" w:rsidP="00935F42">
      <w:pPr>
        <w:pStyle w:val="a4"/>
        <w:numPr>
          <w:ilvl w:val="0"/>
          <w:numId w:val="73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за счет ДМС</w:t>
      </w:r>
    </w:p>
    <w:p w:rsidR="00935F42" w:rsidRPr="008F0A45" w:rsidRDefault="00935F42" w:rsidP="00935F42">
      <w:pPr>
        <w:pStyle w:val="a4"/>
        <w:numPr>
          <w:ilvl w:val="0"/>
          <w:numId w:val="73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на платной основе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3. Имеете ли Вы установленную группу ограничения трудоспособности?</w:t>
      </w:r>
    </w:p>
    <w:p w:rsidR="00935F42" w:rsidRPr="008F0A45" w:rsidRDefault="00935F42" w:rsidP="00935F42">
      <w:pPr>
        <w:pStyle w:val="a4"/>
        <w:numPr>
          <w:ilvl w:val="0"/>
          <w:numId w:val="74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pStyle w:val="a4"/>
        <w:numPr>
          <w:ilvl w:val="0"/>
          <w:numId w:val="74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firstLine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3.1. Какую группу ограничения трудоспособности Вы имеете?</w:t>
      </w:r>
    </w:p>
    <w:p w:rsidR="00935F42" w:rsidRPr="008F0A45" w:rsidRDefault="00935F42" w:rsidP="00935F42">
      <w:pPr>
        <w:pStyle w:val="a4"/>
        <w:numPr>
          <w:ilvl w:val="0"/>
          <w:numId w:val="75"/>
        </w:numPr>
        <w:tabs>
          <w:tab w:val="left" w:pos="1276"/>
          <w:tab w:val="left" w:pos="1418"/>
        </w:tabs>
        <w:spacing w:after="0"/>
        <w:ind w:left="851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I группа</w:t>
      </w:r>
    </w:p>
    <w:p w:rsidR="00935F42" w:rsidRPr="008F0A45" w:rsidRDefault="00935F42" w:rsidP="00935F42">
      <w:pPr>
        <w:pStyle w:val="a4"/>
        <w:numPr>
          <w:ilvl w:val="0"/>
          <w:numId w:val="75"/>
        </w:numPr>
        <w:tabs>
          <w:tab w:val="left" w:pos="1276"/>
          <w:tab w:val="left" w:pos="1418"/>
        </w:tabs>
        <w:spacing w:after="0"/>
        <w:ind w:left="851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II группа</w:t>
      </w:r>
    </w:p>
    <w:p w:rsidR="00935F42" w:rsidRPr="008F0A45" w:rsidRDefault="00935F42" w:rsidP="00935F42">
      <w:pPr>
        <w:pStyle w:val="a4"/>
        <w:numPr>
          <w:ilvl w:val="0"/>
          <w:numId w:val="75"/>
        </w:numPr>
        <w:tabs>
          <w:tab w:val="left" w:pos="1276"/>
          <w:tab w:val="left" w:pos="1418"/>
        </w:tabs>
        <w:spacing w:after="0"/>
        <w:ind w:left="851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III группа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851" w:hanging="425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 xml:space="preserve">3.2. Медицинская организация оборудована для лиц с ограниченными возможностями? 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специального подъезда и парковки для автотранспорта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пандусов, поручней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электрических подъемников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нет, отсутствие специальных лифтов 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нет, отсутствие голосовых сигналов 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информационных бегущих строк, информационных стендов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информации для слабовидящих людей шрифтом Брайля</w:t>
      </w:r>
    </w:p>
    <w:p w:rsidR="00935F42" w:rsidRPr="008F0A45" w:rsidRDefault="00935F42" w:rsidP="00935F42">
      <w:pPr>
        <w:pStyle w:val="a4"/>
        <w:numPr>
          <w:ilvl w:val="0"/>
          <w:numId w:val="76"/>
        </w:numPr>
        <w:tabs>
          <w:tab w:val="left" w:pos="1276"/>
        </w:tabs>
        <w:spacing w:after="0"/>
        <w:ind w:firstLine="13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нет, отсутствие специального оборудованного туалета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lastRenderedPageBreak/>
        <w:t>4. Перед госпитализацией Вы заходили на официальный сайт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7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pStyle w:val="a4"/>
        <w:numPr>
          <w:ilvl w:val="0"/>
          <w:numId w:val="7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4.1. Удовлетворены ли Вы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78"/>
        </w:numPr>
        <w:tabs>
          <w:tab w:val="left" w:pos="1134"/>
        </w:tabs>
        <w:spacing w:after="0"/>
        <w:ind w:left="851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78"/>
        </w:numPr>
        <w:tabs>
          <w:tab w:val="left" w:pos="1134"/>
        </w:tabs>
        <w:spacing w:after="0"/>
        <w:ind w:left="851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5. При обращении в медицинскую организацию Вы обращались к информации, размещенной в помещениях медицинской организации (стенды, инфоматы и др.)?</w:t>
      </w:r>
    </w:p>
    <w:p w:rsidR="00935F42" w:rsidRPr="008F0A45" w:rsidRDefault="00935F42" w:rsidP="00935F42">
      <w:pPr>
        <w:pStyle w:val="a4"/>
        <w:numPr>
          <w:ilvl w:val="0"/>
          <w:numId w:val="79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pStyle w:val="a4"/>
        <w:numPr>
          <w:ilvl w:val="0"/>
          <w:numId w:val="79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left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 xml:space="preserve">5.1. Удовлетворены ли Вы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организации? </w:t>
      </w:r>
    </w:p>
    <w:p w:rsidR="00935F42" w:rsidRPr="008F0A45" w:rsidRDefault="00935F42" w:rsidP="00935F42">
      <w:pPr>
        <w:pStyle w:val="a4"/>
        <w:numPr>
          <w:ilvl w:val="0"/>
          <w:numId w:val="80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80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6. В каком режиме стационара Вы проходили лечение?</w:t>
      </w:r>
    </w:p>
    <w:p w:rsidR="00935F42" w:rsidRPr="008F0A45" w:rsidRDefault="00935F42" w:rsidP="00935F42">
      <w:pPr>
        <w:pStyle w:val="a4"/>
        <w:numPr>
          <w:ilvl w:val="0"/>
          <w:numId w:val="81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круглосуточного пребывания</w:t>
      </w:r>
    </w:p>
    <w:p w:rsidR="00935F42" w:rsidRPr="008F0A45" w:rsidRDefault="00935F42" w:rsidP="00935F42">
      <w:pPr>
        <w:pStyle w:val="a4"/>
        <w:numPr>
          <w:ilvl w:val="0"/>
          <w:numId w:val="81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дневного стационара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7. Вы удовлетворены условиями пребывания в приемном отделении?</w:t>
      </w:r>
    </w:p>
    <w:p w:rsidR="00935F42" w:rsidRPr="008F0A45" w:rsidRDefault="00935F42" w:rsidP="00935F42">
      <w:pPr>
        <w:pStyle w:val="a4"/>
        <w:numPr>
          <w:ilvl w:val="0"/>
          <w:numId w:val="82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82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tabs>
          <w:tab w:val="left" w:pos="1418"/>
        </w:tabs>
        <w:spacing w:after="0"/>
        <w:ind w:firstLine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7.1. Что не удовлетворяет?</w:t>
      </w:r>
    </w:p>
    <w:p w:rsidR="00935F42" w:rsidRPr="008F0A45" w:rsidRDefault="00935F42" w:rsidP="00935F42">
      <w:pPr>
        <w:pStyle w:val="a4"/>
        <w:numPr>
          <w:ilvl w:val="0"/>
          <w:numId w:val="83"/>
        </w:numPr>
        <w:tabs>
          <w:tab w:val="left" w:pos="1134"/>
          <w:tab w:val="left" w:pos="1276"/>
          <w:tab w:val="left" w:pos="1418"/>
          <w:tab w:val="left" w:pos="1701"/>
        </w:tabs>
        <w:spacing w:after="0"/>
        <w:ind w:left="851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отсутствие свободных мест ожидания</w:t>
      </w:r>
    </w:p>
    <w:p w:rsidR="00935F42" w:rsidRPr="008F0A45" w:rsidRDefault="00935F42" w:rsidP="00935F42">
      <w:pPr>
        <w:pStyle w:val="a4"/>
        <w:numPr>
          <w:ilvl w:val="0"/>
          <w:numId w:val="83"/>
        </w:numPr>
        <w:tabs>
          <w:tab w:val="left" w:pos="1134"/>
          <w:tab w:val="left" w:pos="1276"/>
          <w:tab w:val="left" w:pos="1418"/>
          <w:tab w:val="left" w:pos="1701"/>
        </w:tabs>
        <w:spacing w:after="0"/>
        <w:ind w:left="851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состояние гардероба</w:t>
      </w:r>
    </w:p>
    <w:p w:rsidR="00935F42" w:rsidRPr="008F0A45" w:rsidRDefault="00935F42" w:rsidP="00935F42">
      <w:pPr>
        <w:pStyle w:val="a4"/>
        <w:numPr>
          <w:ilvl w:val="0"/>
          <w:numId w:val="83"/>
        </w:numPr>
        <w:tabs>
          <w:tab w:val="left" w:pos="1134"/>
          <w:tab w:val="left" w:pos="1276"/>
          <w:tab w:val="left" w:pos="1418"/>
          <w:tab w:val="left" w:pos="1701"/>
        </w:tabs>
        <w:spacing w:after="0"/>
        <w:ind w:left="851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состояние туалета</w:t>
      </w:r>
    </w:p>
    <w:p w:rsidR="00935F42" w:rsidRPr="008F0A45" w:rsidRDefault="00935F42" w:rsidP="00935F42">
      <w:pPr>
        <w:pStyle w:val="a4"/>
        <w:numPr>
          <w:ilvl w:val="0"/>
          <w:numId w:val="83"/>
        </w:numPr>
        <w:tabs>
          <w:tab w:val="left" w:pos="1134"/>
          <w:tab w:val="left" w:pos="1276"/>
          <w:tab w:val="left" w:pos="1418"/>
          <w:tab w:val="left" w:pos="1701"/>
        </w:tabs>
        <w:spacing w:after="0"/>
        <w:ind w:left="851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отсутствие питьевой воды</w:t>
      </w:r>
    </w:p>
    <w:p w:rsidR="00935F42" w:rsidRPr="008F0A45" w:rsidRDefault="00935F42" w:rsidP="00935F42">
      <w:pPr>
        <w:pStyle w:val="a4"/>
        <w:numPr>
          <w:ilvl w:val="0"/>
          <w:numId w:val="83"/>
        </w:numPr>
        <w:tabs>
          <w:tab w:val="left" w:pos="1134"/>
          <w:tab w:val="left" w:pos="1276"/>
          <w:tab w:val="left" w:pos="1418"/>
          <w:tab w:val="left" w:pos="1701"/>
        </w:tabs>
        <w:spacing w:after="0"/>
        <w:ind w:left="851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санитарные условия </w:t>
      </w:r>
    </w:p>
    <w:p w:rsidR="00935F42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 xml:space="preserve">8. Сколько времени Вы ожидали в приемном отделении? </w:t>
      </w:r>
    </w:p>
    <w:p w:rsidR="00935F42" w:rsidRPr="008F0A45" w:rsidRDefault="00935F42" w:rsidP="00935F42">
      <w:pPr>
        <w:pStyle w:val="a4"/>
        <w:numPr>
          <w:ilvl w:val="0"/>
          <w:numId w:val="84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до 120 мин</w:t>
      </w:r>
    </w:p>
    <w:p w:rsidR="00935F42" w:rsidRPr="008F0A45" w:rsidRDefault="00935F42" w:rsidP="00935F42">
      <w:pPr>
        <w:pStyle w:val="a4"/>
        <w:numPr>
          <w:ilvl w:val="0"/>
          <w:numId w:val="84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до 75 мин</w:t>
      </w:r>
    </w:p>
    <w:p w:rsidR="00935F42" w:rsidRPr="008F0A45" w:rsidRDefault="00935F42" w:rsidP="00935F42">
      <w:pPr>
        <w:pStyle w:val="a4"/>
        <w:numPr>
          <w:ilvl w:val="0"/>
          <w:numId w:val="84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до 60 мин</w:t>
      </w:r>
    </w:p>
    <w:p w:rsidR="00935F42" w:rsidRPr="008F0A45" w:rsidRDefault="00935F42" w:rsidP="00935F42">
      <w:pPr>
        <w:pStyle w:val="a4"/>
        <w:numPr>
          <w:ilvl w:val="0"/>
          <w:numId w:val="84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до 45 мин</w:t>
      </w:r>
    </w:p>
    <w:p w:rsidR="00935F42" w:rsidRPr="008F0A45" w:rsidRDefault="00935F42" w:rsidP="00935F42">
      <w:pPr>
        <w:pStyle w:val="a4"/>
        <w:numPr>
          <w:ilvl w:val="0"/>
          <w:numId w:val="84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до 30 мин</w:t>
      </w: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lastRenderedPageBreak/>
        <w:t>9. Вы удовлетворены отношением персонала во время пребывания в приемном отделении (доброжелательность, вежливость)?</w:t>
      </w:r>
    </w:p>
    <w:p w:rsidR="00935F42" w:rsidRPr="008F0A45" w:rsidRDefault="00935F42" w:rsidP="00935F42">
      <w:pPr>
        <w:pStyle w:val="a4"/>
        <w:numPr>
          <w:ilvl w:val="0"/>
          <w:numId w:val="85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85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10. Вы удовлетворены отношением персонала во время пребывания в отделении (доброжелательность, вежливость)?</w:t>
      </w:r>
    </w:p>
    <w:p w:rsidR="00935F42" w:rsidRPr="008F0A45" w:rsidRDefault="00935F42" w:rsidP="00935F42">
      <w:pPr>
        <w:pStyle w:val="a4"/>
        <w:numPr>
          <w:ilvl w:val="0"/>
          <w:numId w:val="86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86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11. Срок ожидания плановой госпитализации с момента получения направления на плановую госпитализацию (устанавливается в соответствии с территориальной программой государственных гарантий)?</w:t>
      </w:r>
    </w:p>
    <w:p w:rsidR="00935F42" w:rsidRPr="008F0A45" w:rsidRDefault="00935F42" w:rsidP="00935F42">
      <w:pPr>
        <w:pStyle w:val="a4"/>
        <w:numPr>
          <w:ilvl w:val="0"/>
          <w:numId w:val="8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30 дней и более</w:t>
      </w:r>
    </w:p>
    <w:p w:rsidR="00935F42" w:rsidRPr="008F0A45" w:rsidRDefault="00935F42" w:rsidP="00935F42">
      <w:pPr>
        <w:pStyle w:val="a4"/>
        <w:numPr>
          <w:ilvl w:val="0"/>
          <w:numId w:val="8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29 дней</w:t>
      </w:r>
    </w:p>
    <w:p w:rsidR="00935F42" w:rsidRPr="008F0A45" w:rsidRDefault="00935F42" w:rsidP="00935F42">
      <w:pPr>
        <w:pStyle w:val="a4"/>
        <w:numPr>
          <w:ilvl w:val="0"/>
          <w:numId w:val="8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28дней</w:t>
      </w:r>
    </w:p>
    <w:p w:rsidR="00935F42" w:rsidRPr="008F0A45" w:rsidRDefault="00935F42" w:rsidP="00935F42">
      <w:pPr>
        <w:pStyle w:val="a4"/>
        <w:numPr>
          <w:ilvl w:val="0"/>
          <w:numId w:val="8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27 дней</w:t>
      </w:r>
    </w:p>
    <w:p w:rsidR="00935F42" w:rsidRPr="008F0A45" w:rsidRDefault="00935F42" w:rsidP="00935F42">
      <w:pPr>
        <w:pStyle w:val="a4"/>
        <w:numPr>
          <w:ilvl w:val="0"/>
          <w:numId w:val="8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15 дней</w:t>
      </w:r>
    </w:p>
    <w:p w:rsidR="00935F42" w:rsidRPr="008F0A45" w:rsidRDefault="00935F42" w:rsidP="00935F42">
      <w:pPr>
        <w:pStyle w:val="a4"/>
        <w:numPr>
          <w:ilvl w:val="0"/>
          <w:numId w:val="8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меньше 15 дней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12. Возникала ли у Вас во время пребывания в стационаре необходимость оплачивать назначенные лекарственные средства за свой счет?</w:t>
      </w:r>
    </w:p>
    <w:p w:rsidR="00935F42" w:rsidRPr="008F0A45" w:rsidRDefault="00935F42" w:rsidP="00935F42">
      <w:pPr>
        <w:pStyle w:val="a4"/>
        <w:numPr>
          <w:ilvl w:val="0"/>
          <w:numId w:val="88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88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нет 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13. Возникала ли у Вас во время пребывания в стационаре необходимость оплачивать назначенные диагностические исследования за свой счет?</w:t>
      </w:r>
    </w:p>
    <w:p w:rsidR="00935F42" w:rsidRPr="008F0A45" w:rsidRDefault="00935F42" w:rsidP="00935F42">
      <w:pPr>
        <w:pStyle w:val="a4"/>
        <w:numPr>
          <w:ilvl w:val="0"/>
          <w:numId w:val="89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нет </w:t>
      </w:r>
    </w:p>
    <w:p w:rsidR="00935F42" w:rsidRPr="008F0A45" w:rsidRDefault="00935F42" w:rsidP="00935F42">
      <w:pPr>
        <w:pStyle w:val="a4"/>
        <w:numPr>
          <w:ilvl w:val="0"/>
          <w:numId w:val="89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firstLine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13.1. Необходимость:</w:t>
      </w:r>
    </w:p>
    <w:p w:rsidR="00935F42" w:rsidRPr="008F0A45" w:rsidRDefault="00935F42" w:rsidP="00935F42">
      <w:pPr>
        <w:pStyle w:val="a4"/>
        <w:numPr>
          <w:ilvl w:val="0"/>
          <w:numId w:val="90"/>
        </w:numPr>
        <w:tabs>
          <w:tab w:val="left" w:pos="993"/>
          <w:tab w:val="left" w:pos="1134"/>
          <w:tab w:val="left" w:pos="1418"/>
        </w:tabs>
        <w:spacing w:after="0"/>
        <w:ind w:left="709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для уточнения диагноза </w:t>
      </w:r>
    </w:p>
    <w:p w:rsidR="00935F42" w:rsidRPr="008F0A45" w:rsidRDefault="00935F42" w:rsidP="00935F42">
      <w:pPr>
        <w:pStyle w:val="a4"/>
        <w:numPr>
          <w:ilvl w:val="0"/>
          <w:numId w:val="90"/>
        </w:numPr>
        <w:tabs>
          <w:tab w:val="left" w:pos="993"/>
          <w:tab w:val="left" w:pos="1134"/>
          <w:tab w:val="left" w:pos="1418"/>
        </w:tabs>
        <w:spacing w:after="0"/>
        <w:ind w:left="709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с целью сокращения срока лечения</w:t>
      </w:r>
    </w:p>
    <w:p w:rsidR="00935F42" w:rsidRPr="008F0A45" w:rsidRDefault="00935F42" w:rsidP="00935F42">
      <w:pPr>
        <w:pStyle w:val="a4"/>
        <w:numPr>
          <w:ilvl w:val="0"/>
          <w:numId w:val="90"/>
        </w:numPr>
        <w:tabs>
          <w:tab w:val="left" w:pos="993"/>
          <w:tab w:val="left" w:pos="1134"/>
          <w:tab w:val="left" w:pos="1418"/>
        </w:tabs>
        <w:spacing w:after="0"/>
        <w:ind w:left="709"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приобретение расходных материалов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14. Удовлетворены ли Вы компетентностью медицинских работников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91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91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разъяснили информацию о состоянии здоровья</w:t>
      </w:r>
    </w:p>
    <w:p w:rsidR="00935F42" w:rsidRPr="008F0A45" w:rsidRDefault="00935F42" w:rsidP="00935F42">
      <w:pPr>
        <w:pStyle w:val="a4"/>
        <w:numPr>
          <w:ilvl w:val="0"/>
          <w:numId w:val="91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дали рекомендации по диагностике, лечению и реабилитации</w:t>
      </w:r>
    </w:p>
    <w:p w:rsidR="00935F42" w:rsidRPr="008F0A45" w:rsidRDefault="00935F42" w:rsidP="00935F42">
      <w:pPr>
        <w:pStyle w:val="a4"/>
        <w:numPr>
          <w:ilvl w:val="0"/>
          <w:numId w:val="91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нет. Вам не дали выписку</w:t>
      </w:r>
    </w:p>
    <w:p w:rsidR="00935F42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lastRenderedPageBreak/>
        <w:t>15. Удовлетворены ли Вы питанием во время пребывания в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92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92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16. Удовлетворены ли Вы условиями пребывания в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93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93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firstLine="284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16.1. Что не удовлетворяет?</w:t>
      </w:r>
    </w:p>
    <w:p w:rsidR="00935F42" w:rsidRPr="008F0A45" w:rsidRDefault="00935F42" w:rsidP="00935F42">
      <w:pPr>
        <w:pStyle w:val="a4"/>
        <w:numPr>
          <w:ilvl w:val="0"/>
          <w:numId w:val="94"/>
        </w:numPr>
        <w:tabs>
          <w:tab w:val="left" w:pos="1276"/>
        </w:tabs>
        <w:spacing w:after="0"/>
        <w:ind w:left="993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уборка помещений</w:t>
      </w:r>
    </w:p>
    <w:p w:rsidR="00935F42" w:rsidRPr="008F0A45" w:rsidRDefault="00935F42" w:rsidP="00935F42">
      <w:pPr>
        <w:pStyle w:val="a4"/>
        <w:numPr>
          <w:ilvl w:val="0"/>
          <w:numId w:val="94"/>
        </w:numPr>
        <w:tabs>
          <w:tab w:val="left" w:pos="1276"/>
        </w:tabs>
        <w:spacing w:after="0"/>
        <w:ind w:left="993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освещение, температурный режим</w:t>
      </w:r>
    </w:p>
    <w:p w:rsidR="00935F42" w:rsidRPr="008F0A45" w:rsidRDefault="00935F42" w:rsidP="00935F42">
      <w:pPr>
        <w:pStyle w:val="a4"/>
        <w:numPr>
          <w:ilvl w:val="0"/>
          <w:numId w:val="94"/>
        </w:numPr>
        <w:tabs>
          <w:tab w:val="left" w:pos="1276"/>
        </w:tabs>
        <w:spacing w:after="0"/>
        <w:ind w:left="993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медицинской организации требуется ремонт</w:t>
      </w:r>
    </w:p>
    <w:p w:rsidR="00935F42" w:rsidRPr="008F0A45" w:rsidRDefault="00935F42" w:rsidP="00935F42">
      <w:pPr>
        <w:pStyle w:val="a4"/>
        <w:numPr>
          <w:ilvl w:val="0"/>
          <w:numId w:val="94"/>
        </w:numPr>
        <w:tabs>
          <w:tab w:val="left" w:pos="1276"/>
        </w:tabs>
        <w:spacing w:after="0"/>
        <w:ind w:left="993" w:firstLine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в медицинской организации старая мебель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17. Удовлетворены ли Вы оказанными услугами в медицинской организации?</w:t>
      </w:r>
    </w:p>
    <w:p w:rsidR="00935F42" w:rsidRPr="008F0A45" w:rsidRDefault="00935F42" w:rsidP="00935F42">
      <w:pPr>
        <w:pStyle w:val="a4"/>
        <w:numPr>
          <w:ilvl w:val="0"/>
          <w:numId w:val="95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95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18. Удовлетворены ли Вы действиями персонала медицинской организации по уходу?</w:t>
      </w:r>
    </w:p>
    <w:p w:rsidR="00935F42" w:rsidRPr="008F0A45" w:rsidRDefault="00935F42" w:rsidP="00935F42">
      <w:pPr>
        <w:pStyle w:val="a4"/>
        <w:numPr>
          <w:ilvl w:val="0"/>
          <w:numId w:val="96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96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19. Рекомендовали бы Вы данную медицинскую организацию для получения медицинской помощи?</w:t>
      </w:r>
    </w:p>
    <w:p w:rsidR="00935F42" w:rsidRPr="008F0A45" w:rsidRDefault="00935F42" w:rsidP="00935F42">
      <w:pPr>
        <w:pStyle w:val="a4"/>
        <w:numPr>
          <w:ilvl w:val="0"/>
          <w:numId w:val="9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97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20. Оставляли ли Вы комментарий о качестве обслуживания в медицинской организации и о медицинских работниках этой организации в социальных сетях?</w:t>
      </w:r>
    </w:p>
    <w:p w:rsidR="00935F42" w:rsidRPr="008F0A45" w:rsidRDefault="00935F42" w:rsidP="00935F42">
      <w:pPr>
        <w:pStyle w:val="a4"/>
        <w:numPr>
          <w:ilvl w:val="0"/>
          <w:numId w:val="98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да</w:t>
      </w:r>
    </w:p>
    <w:p w:rsidR="00935F42" w:rsidRPr="008F0A45" w:rsidRDefault="00935F42" w:rsidP="00935F42">
      <w:pPr>
        <w:pStyle w:val="a4"/>
        <w:numPr>
          <w:ilvl w:val="0"/>
          <w:numId w:val="98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t>21. Вы благодарили персонал медицинской организации за оказанные Вам медицинские услуги?</w:t>
      </w:r>
    </w:p>
    <w:p w:rsidR="00935F42" w:rsidRPr="008F0A45" w:rsidRDefault="00935F42" w:rsidP="00935F42">
      <w:pPr>
        <w:pStyle w:val="a4"/>
        <w:numPr>
          <w:ilvl w:val="0"/>
          <w:numId w:val="99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нет</w:t>
      </w:r>
    </w:p>
    <w:p w:rsidR="00935F42" w:rsidRPr="008F0A45" w:rsidRDefault="00935F42" w:rsidP="00935F42">
      <w:pPr>
        <w:pStyle w:val="a4"/>
        <w:numPr>
          <w:ilvl w:val="0"/>
          <w:numId w:val="99"/>
        </w:numPr>
        <w:spacing w:after="0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* да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firstLine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t>21.1. Кто был инициатором благодарения?</w:t>
      </w:r>
    </w:p>
    <w:p w:rsidR="00935F42" w:rsidRPr="008F0A45" w:rsidRDefault="00935F42" w:rsidP="00935F42">
      <w:pPr>
        <w:pStyle w:val="a4"/>
        <w:numPr>
          <w:ilvl w:val="0"/>
          <w:numId w:val="100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я сам (а)</w:t>
      </w:r>
    </w:p>
    <w:p w:rsidR="00935F42" w:rsidRPr="008F0A45" w:rsidRDefault="00935F42" w:rsidP="00935F42">
      <w:pPr>
        <w:pStyle w:val="a4"/>
        <w:numPr>
          <w:ilvl w:val="0"/>
          <w:numId w:val="100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персонал медицинской организации</w:t>
      </w:r>
    </w:p>
    <w:p w:rsidR="00935F42" w:rsidRPr="008F0A45" w:rsidRDefault="00935F42" w:rsidP="00935F42">
      <w:pPr>
        <w:spacing w:after="0"/>
        <w:rPr>
          <w:rFonts w:asciiTheme="majorHAnsi" w:hAnsiTheme="majorHAnsi"/>
          <w:sz w:val="24"/>
          <w:szCs w:val="24"/>
        </w:rPr>
      </w:pPr>
    </w:p>
    <w:p w:rsidR="00935F42" w:rsidRPr="008F0A45" w:rsidRDefault="00935F42" w:rsidP="00935F42">
      <w:pPr>
        <w:spacing w:after="0"/>
        <w:ind w:firstLine="426"/>
        <w:rPr>
          <w:rFonts w:asciiTheme="majorHAnsi" w:hAnsiTheme="majorHAnsi"/>
          <w:b/>
          <w:i/>
          <w:sz w:val="24"/>
          <w:szCs w:val="24"/>
        </w:rPr>
      </w:pPr>
      <w:r w:rsidRPr="008F0A45">
        <w:rPr>
          <w:rFonts w:asciiTheme="majorHAnsi" w:hAnsiTheme="majorHAnsi"/>
          <w:b/>
          <w:i/>
          <w:sz w:val="24"/>
          <w:szCs w:val="24"/>
        </w:rPr>
        <w:lastRenderedPageBreak/>
        <w:t>21.2. Форма благодарения:</w:t>
      </w:r>
    </w:p>
    <w:p w:rsidR="00935F42" w:rsidRPr="008F0A45" w:rsidRDefault="00935F42" w:rsidP="00935F42">
      <w:pPr>
        <w:pStyle w:val="a4"/>
        <w:numPr>
          <w:ilvl w:val="0"/>
          <w:numId w:val="101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письменная благодарность (в журнале, на сайте)</w:t>
      </w:r>
    </w:p>
    <w:p w:rsidR="00935F42" w:rsidRPr="008F0A45" w:rsidRDefault="00935F42" w:rsidP="00935F42">
      <w:pPr>
        <w:pStyle w:val="a4"/>
        <w:numPr>
          <w:ilvl w:val="0"/>
          <w:numId w:val="101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цветы</w:t>
      </w:r>
    </w:p>
    <w:p w:rsidR="00935F42" w:rsidRPr="008F0A45" w:rsidRDefault="00935F42" w:rsidP="00935F42">
      <w:pPr>
        <w:pStyle w:val="a4"/>
        <w:numPr>
          <w:ilvl w:val="0"/>
          <w:numId w:val="101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подарки</w:t>
      </w:r>
    </w:p>
    <w:p w:rsidR="00935F42" w:rsidRPr="008F0A45" w:rsidRDefault="00935F42" w:rsidP="00935F42">
      <w:pPr>
        <w:pStyle w:val="a4"/>
        <w:numPr>
          <w:ilvl w:val="0"/>
          <w:numId w:val="101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услуги</w:t>
      </w:r>
    </w:p>
    <w:p w:rsidR="00935F42" w:rsidRPr="008F0A45" w:rsidRDefault="00935F42" w:rsidP="00935F42">
      <w:pPr>
        <w:pStyle w:val="a4"/>
        <w:numPr>
          <w:ilvl w:val="0"/>
          <w:numId w:val="101"/>
        </w:numPr>
        <w:tabs>
          <w:tab w:val="left" w:pos="1134"/>
        </w:tabs>
        <w:spacing w:after="0"/>
        <w:ind w:hanging="11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деньги</w:t>
      </w:r>
    </w:p>
    <w:p w:rsidR="00935F42" w:rsidRPr="00BD0F90" w:rsidRDefault="00935F42" w:rsidP="00935F42"/>
    <w:p w:rsidR="00935F42" w:rsidRPr="00BD0F90" w:rsidRDefault="00935F42" w:rsidP="00935F42"/>
    <w:p w:rsidR="00935F42" w:rsidRPr="00BD0F90" w:rsidRDefault="00935F42" w:rsidP="00935F42"/>
    <w:p w:rsidR="00935F42" w:rsidRPr="00BD0F90" w:rsidRDefault="00935F42" w:rsidP="00935F42"/>
    <w:p w:rsidR="00935F42" w:rsidRPr="00BD0F90" w:rsidRDefault="00935F42" w:rsidP="00935F42"/>
    <w:p w:rsidR="00935F42" w:rsidRDefault="00935F42" w:rsidP="00935F42"/>
    <w:p w:rsidR="00935F42" w:rsidRDefault="00935F42" w:rsidP="00935F42">
      <w:r>
        <w:br w:type="page"/>
      </w:r>
    </w:p>
    <w:p w:rsidR="00935F42" w:rsidRDefault="00935F42" w:rsidP="00935F42">
      <w:pPr>
        <w:tabs>
          <w:tab w:val="left" w:pos="426"/>
        </w:tabs>
        <w:spacing w:after="0"/>
        <w:jc w:val="right"/>
        <w:rPr>
          <w:rFonts w:asciiTheme="majorHAnsi" w:hAnsiTheme="majorHAnsi"/>
          <w:i/>
        </w:rPr>
      </w:pPr>
      <w:r w:rsidRPr="008F0A45">
        <w:rPr>
          <w:rFonts w:asciiTheme="majorHAnsi" w:hAnsiTheme="majorHAnsi"/>
          <w:i/>
        </w:rPr>
        <w:lastRenderedPageBreak/>
        <w:t xml:space="preserve">Приложение </w:t>
      </w:r>
      <w:r>
        <w:rPr>
          <w:rFonts w:asciiTheme="majorHAnsi" w:hAnsiTheme="majorHAnsi"/>
          <w:i/>
        </w:rPr>
        <w:t>3</w:t>
      </w:r>
    </w:p>
    <w:p w:rsidR="00935F42" w:rsidRPr="008F0A45" w:rsidRDefault="00935F42" w:rsidP="00935F42">
      <w:pPr>
        <w:tabs>
          <w:tab w:val="left" w:pos="5670"/>
        </w:tabs>
        <w:spacing w:after="0"/>
        <w:jc w:val="center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 xml:space="preserve">ПОКАЗАТЕЛИ, </w:t>
      </w:r>
    </w:p>
    <w:p w:rsidR="00935F42" w:rsidRPr="008F0A45" w:rsidRDefault="00935F42" w:rsidP="00935F42">
      <w:pPr>
        <w:tabs>
          <w:tab w:val="left" w:pos="5670"/>
        </w:tabs>
        <w:spacing w:after="0"/>
        <w:jc w:val="center"/>
        <w:rPr>
          <w:rFonts w:asciiTheme="majorHAnsi" w:hAnsiTheme="majorHAnsi"/>
          <w:sz w:val="24"/>
          <w:szCs w:val="24"/>
        </w:rPr>
      </w:pPr>
      <w:r w:rsidRPr="008F0A45">
        <w:rPr>
          <w:rFonts w:asciiTheme="majorHAnsi" w:hAnsiTheme="majorHAnsi"/>
          <w:sz w:val="24"/>
          <w:szCs w:val="24"/>
        </w:rPr>
        <w:t>ХАРАКТЕРИЗУЮЩИЕ ОБЩИЕ КРИТЕРИИ ОЦЕНКИ КАЧЕСТВА ОКАЗАНИЯ УСЛУГ МЕДИЦИНСКИМИ ОРГАНИЗАЦИЯМИ</w:t>
      </w:r>
    </w:p>
    <w:p w:rsidR="00935F42" w:rsidRPr="008F0A45" w:rsidRDefault="00935F42" w:rsidP="00935F42">
      <w:pPr>
        <w:tabs>
          <w:tab w:val="left" w:pos="5670"/>
        </w:tabs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pStyle w:val="a4"/>
        <w:widowControl w:val="0"/>
        <w:numPr>
          <w:ilvl w:val="0"/>
          <w:numId w:val="105"/>
        </w:numPr>
        <w:tabs>
          <w:tab w:val="left" w:pos="284"/>
          <w:tab w:val="left" w:pos="851"/>
        </w:tabs>
        <w:spacing w:after="0" w:line="240" w:lineRule="auto"/>
        <w:ind w:left="0" w:firstLine="0"/>
        <w:jc w:val="center"/>
        <w:rPr>
          <w:rFonts w:asciiTheme="majorHAnsi" w:hAnsiTheme="majorHAnsi"/>
          <w:b/>
          <w:sz w:val="24"/>
          <w:szCs w:val="24"/>
          <w:lang w:val="en-US"/>
        </w:rPr>
      </w:pPr>
      <w:r w:rsidRPr="008F0A45">
        <w:rPr>
          <w:rFonts w:asciiTheme="majorHAnsi" w:hAnsiTheme="majorHAnsi"/>
          <w:b/>
          <w:sz w:val="24"/>
          <w:szCs w:val="24"/>
          <w:lang w:val="en-US"/>
        </w:rPr>
        <w:t>В</w:t>
      </w:r>
      <w:r w:rsidRPr="008F0A45">
        <w:rPr>
          <w:rFonts w:asciiTheme="majorHAnsi" w:hAnsiTheme="majorHAnsi"/>
          <w:b/>
          <w:sz w:val="24"/>
          <w:szCs w:val="24"/>
        </w:rPr>
        <w:t xml:space="preserve"> амбулаторных условиях </w:t>
      </w:r>
    </w:p>
    <w:p w:rsidR="00935F42" w:rsidRPr="008F0A45" w:rsidRDefault="00935F42" w:rsidP="00935F42">
      <w:pPr>
        <w:widowControl w:val="0"/>
        <w:tabs>
          <w:tab w:val="left" w:pos="851"/>
        </w:tabs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af2"/>
        <w:tblW w:w="9765" w:type="dxa"/>
        <w:jc w:val="center"/>
        <w:tblLayout w:type="fixed"/>
        <w:tblLook w:val="04A0"/>
      </w:tblPr>
      <w:tblGrid>
        <w:gridCol w:w="3386"/>
        <w:gridCol w:w="1781"/>
        <w:gridCol w:w="2976"/>
        <w:gridCol w:w="1622"/>
      </w:tblGrid>
      <w:tr w:rsidR="00935F42" w:rsidRPr="007756CA" w:rsidTr="00114B6F">
        <w:trPr>
          <w:jc w:val="center"/>
        </w:trPr>
        <w:tc>
          <w:tcPr>
            <w:tcW w:w="3386" w:type="dxa"/>
          </w:tcPr>
          <w:p w:rsidR="00935F42" w:rsidRDefault="00935F42" w:rsidP="00114B6F">
            <w:pPr>
              <w:tabs>
                <w:tab w:val="left" w:pos="284"/>
                <w:tab w:val="left" w:pos="372"/>
              </w:tabs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b/>
              </w:rPr>
            </w:pPr>
          </w:p>
          <w:p w:rsidR="00935F42" w:rsidRPr="007756CA" w:rsidRDefault="00935F42" w:rsidP="00114B6F">
            <w:pPr>
              <w:tabs>
                <w:tab w:val="left" w:pos="284"/>
                <w:tab w:val="left" w:pos="372"/>
              </w:tabs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</w:rPr>
              <w:t>Показатели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b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b/>
                <w:color w:val="000000"/>
              </w:rPr>
              <w:t>Единица измерения</w:t>
            </w:r>
          </w:p>
        </w:tc>
        <w:tc>
          <w:tcPr>
            <w:tcW w:w="2976" w:type="dxa"/>
          </w:tcPr>
          <w:p w:rsidR="00935F42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b/>
              </w:rPr>
            </w:pP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</w:rPr>
              <w:t>Расчет показателя</w:t>
            </w: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</w:rPr>
              <w:t>Значение показателя в баллах</w:t>
            </w:r>
          </w:p>
        </w:tc>
      </w:tr>
      <w:tr w:rsidR="00935F42" w:rsidRPr="007756CA" w:rsidTr="00114B6F">
        <w:trPr>
          <w:jc w:val="center"/>
        </w:trPr>
        <w:tc>
          <w:tcPr>
            <w:tcW w:w="9765" w:type="dxa"/>
            <w:gridSpan w:val="4"/>
          </w:tcPr>
          <w:p w:rsidR="00935F42" w:rsidRPr="007756CA" w:rsidRDefault="00935F42" w:rsidP="00935F42">
            <w:pPr>
              <w:pStyle w:val="a4"/>
              <w:widowControl w:val="0"/>
              <w:numPr>
                <w:ilvl w:val="0"/>
                <w:numId w:val="103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открытость и доступность информации о медицинской организации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</w:tr>
      <w:tr w:rsidR="00935F42" w:rsidRPr="007756CA" w:rsidTr="00114B6F">
        <w:trPr>
          <w:jc w:val="center"/>
        </w:trPr>
        <w:tc>
          <w:tcPr>
            <w:tcW w:w="3386" w:type="dxa"/>
          </w:tcPr>
          <w:p w:rsidR="00935F42" w:rsidRPr="007756CA" w:rsidRDefault="00935F42" w:rsidP="00114B6F">
            <w:pPr>
              <w:pStyle w:val="af9"/>
              <w:numPr>
                <w:ilvl w:val="1"/>
                <w:numId w:val="102"/>
              </w:numPr>
              <w:shd w:val="clear" w:color="auto" w:fill="auto"/>
              <w:tabs>
                <w:tab w:val="left" w:pos="637"/>
              </w:tabs>
              <w:spacing w:line="276" w:lineRule="auto"/>
              <w:jc w:val="center"/>
              <w:rPr>
                <w:rFonts w:asciiTheme="majorHAnsi" w:hAnsiTheme="majorHAnsi"/>
              </w:rPr>
            </w:pPr>
            <w:r w:rsidRPr="007756CA">
              <w:rPr>
                <w:rStyle w:val="af8"/>
                <w:rFonts w:asciiTheme="majorHAnsi" w:hAnsiTheme="majorHAnsi"/>
                <w:color w:val="000000"/>
              </w:rPr>
              <w:t>Показатель рейтинга на официальном сайте для размещения информации о государственных и муниципальных учреждениях (</w:t>
            </w:r>
            <w:hyperlink r:id="rId45" w:history="1">
              <w:r w:rsidRPr="007756CA">
                <w:rPr>
                  <w:rStyle w:val="ac"/>
                  <w:rFonts w:asciiTheme="majorHAnsi" w:hAnsiTheme="majorHAnsi"/>
                  <w:lang w:val="en-US"/>
                </w:rPr>
                <w:t>www</w:t>
              </w:r>
              <w:r w:rsidRPr="007756CA">
                <w:rPr>
                  <w:rStyle w:val="ac"/>
                  <w:rFonts w:asciiTheme="majorHAnsi" w:hAnsiTheme="majorHAnsi"/>
                </w:rPr>
                <w:t>.</w:t>
              </w:r>
              <w:r w:rsidRPr="007756CA">
                <w:rPr>
                  <w:rStyle w:val="ac"/>
                  <w:rFonts w:asciiTheme="majorHAnsi" w:hAnsiTheme="majorHAnsi"/>
                  <w:lang w:val="en-US"/>
                </w:rPr>
                <w:t>bus</w:t>
              </w:r>
              <w:r w:rsidRPr="007756CA">
                <w:rPr>
                  <w:rStyle w:val="ac"/>
                  <w:rFonts w:asciiTheme="majorHAnsi" w:hAnsiTheme="majorHAnsi"/>
                </w:rPr>
                <w:t>.</w:t>
              </w:r>
              <w:r w:rsidRPr="007756CA">
                <w:rPr>
                  <w:rStyle w:val="ac"/>
                  <w:rFonts w:asciiTheme="majorHAnsi" w:hAnsiTheme="majorHAnsi"/>
                  <w:lang w:val="en-US"/>
                </w:rPr>
                <w:t>gov</w:t>
              </w:r>
              <w:r w:rsidRPr="007756CA">
                <w:rPr>
                  <w:rStyle w:val="ac"/>
                  <w:rFonts w:asciiTheme="majorHAnsi" w:hAnsiTheme="majorHAnsi"/>
                </w:rPr>
                <w:t>.</w:t>
              </w:r>
              <w:r w:rsidRPr="007756CA">
                <w:rPr>
                  <w:rStyle w:val="ac"/>
                  <w:rFonts w:asciiTheme="majorHAnsi" w:hAnsiTheme="majorHAnsi"/>
                  <w:lang w:val="en-US"/>
                </w:rPr>
                <w:t>ra</w:t>
              </w:r>
            </w:hyperlink>
            <w:r w:rsidRPr="007756CA">
              <w:rPr>
                <w:rStyle w:val="af8"/>
                <w:rFonts w:asciiTheme="majorHAnsi" w:hAnsiTheme="majorHAnsi"/>
                <w:color w:val="000000"/>
              </w:rPr>
              <w:t>) в сети  Интернет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af8"/>
                <w:rFonts w:asciiTheme="maj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pStyle w:val="210"/>
              <w:shd w:val="clear" w:color="auto" w:fill="auto"/>
              <w:spacing w:line="276" w:lineRule="auto"/>
              <w:jc w:val="center"/>
              <w:rPr>
                <w:rFonts w:asciiTheme="majorHAnsi" w:hAnsiTheme="majorHAnsi"/>
              </w:rPr>
            </w:pPr>
            <w:r w:rsidRPr="007756CA">
              <w:rPr>
                <w:rStyle w:val="22"/>
                <w:rFonts w:asciiTheme="majorHAnsi" w:hAnsiTheme="majorHAnsi"/>
                <w:color w:val="000000"/>
              </w:rPr>
              <w:t xml:space="preserve">В соответствии с порядком формирования рейтинга «Открытость и </w:t>
            </w:r>
            <w:r w:rsidRPr="007756CA">
              <w:rPr>
                <w:rStyle w:val="211pt"/>
                <w:rFonts w:asciiTheme="majorHAnsi" w:hAnsiTheme="majorHAnsi"/>
                <w:color w:val="000000"/>
                <w:sz w:val="20"/>
                <w:szCs w:val="20"/>
              </w:rPr>
              <w:t xml:space="preserve">прозрачность </w:t>
            </w:r>
            <w:r w:rsidRPr="007756CA">
              <w:rPr>
                <w:rStyle w:val="22"/>
                <w:rFonts w:asciiTheme="majorHAnsi" w:hAnsiTheme="majorHAnsi"/>
                <w:color w:val="000000"/>
              </w:rPr>
              <w:t xml:space="preserve">государственных и муниципальных учреждений» на официальном сайте в сети Интернет </w:t>
            </w:r>
            <w:hyperlink r:id="rId46" w:history="1">
              <w:r w:rsidRPr="007756CA">
                <w:rPr>
                  <w:rStyle w:val="ac"/>
                  <w:rFonts w:asciiTheme="majorHAnsi" w:hAnsiTheme="majorHAnsi"/>
                  <w:lang w:val="en-US"/>
                </w:rPr>
                <w:t>www</w:t>
              </w:r>
              <w:r w:rsidRPr="007756CA">
                <w:rPr>
                  <w:rStyle w:val="ac"/>
                  <w:rFonts w:asciiTheme="majorHAnsi" w:hAnsiTheme="majorHAnsi"/>
                </w:rPr>
                <w:t>.</w:t>
              </w:r>
              <w:r w:rsidRPr="007756CA">
                <w:rPr>
                  <w:rStyle w:val="ac"/>
                  <w:rFonts w:asciiTheme="majorHAnsi" w:hAnsiTheme="majorHAnsi"/>
                  <w:lang w:val="en-US"/>
                </w:rPr>
                <w:t>bus</w:t>
              </w:r>
              <w:r w:rsidRPr="007756CA">
                <w:rPr>
                  <w:rStyle w:val="ac"/>
                  <w:rFonts w:asciiTheme="majorHAnsi" w:hAnsiTheme="majorHAnsi"/>
                </w:rPr>
                <w:t>.</w:t>
              </w:r>
              <w:r w:rsidRPr="007756CA">
                <w:rPr>
                  <w:rStyle w:val="ac"/>
                  <w:rFonts w:asciiTheme="majorHAnsi" w:hAnsiTheme="majorHAnsi"/>
                  <w:lang w:val="en-US"/>
                </w:rPr>
                <w:t>gov</w:t>
              </w:r>
              <w:r w:rsidRPr="007756CA">
                <w:rPr>
                  <w:rStyle w:val="ac"/>
                  <w:rFonts w:asciiTheme="majorHAnsi" w:hAnsiTheme="majorHAnsi"/>
                </w:rPr>
                <w:t>.</w:t>
              </w:r>
              <w:r w:rsidRPr="007756CA">
                <w:rPr>
                  <w:rStyle w:val="ac"/>
                  <w:rFonts w:asciiTheme="majorHAnsi" w:hAnsiTheme="majorHAnsi"/>
                  <w:lang w:val="en-US"/>
                </w:rPr>
                <w:t>ru</w:t>
              </w:r>
            </w:hyperlink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pStyle w:val="25"/>
              <w:shd w:val="clear" w:color="auto" w:fill="auto"/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24"/>
                <w:rFonts w:asciiTheme="majorHAnsi" w:hAnsiTheme="majorHAnsi"/>
                <w:color w:val="000000"/>
                <w:sz w:val="20"/>
                <w:szCs w:val="20"/>
              </w:rPr>
              <w:t>0-1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5F42" w:rsidRPr="007756CA" w:rsidTr="00114B6F">
        <w:trPr>
          <w:jc w:val="center"/>
        </w:trPr>
        <w:tc>
          <w:tcPr>
            <w:tcW w:w="9765" w:type="dxa"/>
            <w:gridSpan w:val="4"/>
          </w:tcPr>
          <w:p w:rsidR="00935F42" w:rsidRPr="007756CA" w:rsidRDefault="00935F42" w:rsidP="00935F42">
            <w:pPr>
              <w:pStyle w:val="a4"/>
              <w:widowControl w:val="0"/>
              <w:numPr>
                <w:ilvl w:val="0"/>
                <w:numId w:val="102"/>
              </w:numPr>
              <w:tabs>
                <w:tab w:val="left" w:pos="869"/>
                <w:tab w:val="left" w:pos="1843"/>
              </w:tabs>
              <w:spacing w:line="276" w:lineRule="auto"/>
              <w:ind w:left="426" w:firstLine="0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комфортность условий предоставления медицинских услуг и доступность их получения</w:t>
            </w:r>
          </w:p>
          <w:p w:rsidR="00935F42" w:rsidRPr="007756CA" w:rsidRDefault="00935F42" w:rsidP="00114B6F">
            <w:pPr>
              <w:tabs>
                <w:tab w:val="left" w:pos="869"/>
                <w:tab w:val="left" w:pos="1843"/>
              </w:tabs>
              <w:spacing w:line="276" w:lineRule="auto"/>
              <w:jc w:val="center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</w:tr>
      <w:tr w:rsidR="00935F42" w:rsidRPr="007756CA" w:rsidTr="00114B6F">
        <w:trPr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Доля потребителей услуг, которые записались на прием к врачу (получили талон с указанием времени приема и ФИО врача) при первом обращении в медицинскую организацию (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s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af8"/>
                <w:rFonts w:asciiTheme="maj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       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s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&lt; 70% - 0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s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&lt; 75% - 1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75%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s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&lt; 80% - 2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80%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s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&lt; 85% - 3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85%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s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&lt; 90% - 4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       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s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&gt; 90% - 5</w:t>
            </w: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Средний срок ожидания приема врача с момента записи на прием (относительно сроков ожидания, установленных территориальной программой  государственных гарантий бесплатного оказания гражданам медицинской помощи)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равен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меньше на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день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меньше на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2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дня - 3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меньше на 3 дня - 4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меньше на 1/2 срока - 5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788"/>
          <w:jc w:val="center"/>
        </w:trPr>
        <w:tc>
          <w:tcPr>
            <w:tcW w:w="3386" w:type="dxa"/>
          </w:tcPr>
          <w:p w:rsidR="00935F42" w:rsidRPr="007756CA" w:rsidRDefault="00935F42" w:rsidP="00114B6F">
            <w:pPr>
              <w:pStyle w:val="af6"/>
              <w:numPr>
                <w:ilvl w:val="1"/>
                <w:numId w:val="102"/>
              </w:numPr>
              <w:shd w:val="clear" w:color="auto" w:fill="auto"/>
              <w:spacing w:line="276" w:lineRule="auto"/>
              <w:rPr>
                <w:rStyle w:val="10pt3"/>
                <w:rFonts w:asciiTheme="majorHAnsi" w:hAnsiTheme="majorHAnsi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Доступность записи на прием к врачу:</w:t>
            </w:r>
          </w:p>
          <w:p w:rsidR="00935F42" w:rsidRPr="007756CA" w:rsidRDefault="00935F42" w:rsidP="00114B6F">
            <w:pPr>
              <w:pStyle w:val="af6"/>
              <w:numPr>
                <w:ilvl w:val="0"/>
                <w:numId w:val="104"/>
              </w:numPr>
              <w:shd w:val="clear" w:color="auto" w:fill="auto"/>
              <w:tabs>
                <w:tab w:val="left" w:pos="806"/>
                <w:tab w:val="left" w:pos="1912"/>
              </w:tabs>
              <w:spacing w:line="276" w:lineRule="auto"/>
              <w:ind w:left="806" w:hanging="283"/>
              <w:jc w:val="left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по телефону</w:t>
            </w:r>
          </w:p>
          <w:p w:rsidR="00935F42" w:rsidRPr="007756CA" w:rsidRDefault="00935F42" w:rsidP="00114B6F">
            <w:pPr>
              <w:pStyle w:val="af6"/>
              <w:numPr>
                <w:ilvl w:val="0"/>
                <w:numId w:val="104"/>
              </w:numPr>
              <w:shd w:val="clear" w:color="auto" w:fill="auto"/>
              <w:tabs>
                <w:tab w:val="left" w:pos="806"/>
                <w:tab w:val="left" w:pos="1912"/>
              </w:tabs>
              <w:spacing w:line="276" w:lineRule="auto"/>
              <w:ind w:left="806" w:hanging="283"/>
              <w:jc w:val="left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с использованием сети Интернет</w:t>
            </w:r>
          </w:p>
          <w:p w:rsidR="00935F42" w:rsidRPr="007756CA" w:rsidRDefault="00935F42" w:rsidP="00114B6F">
            <w:pPr>
              <w:pStyle w:val="af6"/>
              <w:numPr>
                <w:ilvl w:val="0"/>
                <w:numId w:val="104"/>
              </w:numPr>
              <w:shd w:val="clear" w:color="auto" w:fill="auto"/>
              <w:tabs>
                <w:tab w:val="left" w:pos="806"/>
                <w:tab w:val="left" w:pos="1912"/>
              </w:tabs>
              <w:spacing w:line="276" w:lineRule="auto"/>
              <w:ind w:left="806" w:hanging="283"/>
              <w:jc w:val="left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в регистратуре лично</w:t>
            </w:r>
          </w:p>
          <w:p w:rsidR="00935F42" w:rsidRPr="007756CA" w:rsidRDefault="00935F42" w:rsidP="00114B6F">
            <w:pPr>
              <w:pStyle w:val="af6"/>
              <w:numPr>
                <w:ilvl w:val="0"/>
                <w:numId w:val="104"/>
              </w:numPr>
              <w:shd w:val="clear" w:color="auto" w:fill="auto"/>
              <w:tabs>
                <w:tab w:val="left" w:pos="806"/>
                <w:tab w:val="left" w:pos="1912"/>
              </w:tabs>
              <w:spacing w:line="276" w:lineRule="auto"/>
              <w:ind w:left="806" w:hanging="28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лечащим врачом на приеме при посещении </w:t>
            </w:r>
          </w:p>
          <w:p w:rsidR="00935F42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Сумма баллов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наличие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; отсутствие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0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наличие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; отсутствие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0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наличие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; отсутствие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0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наличие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; отсутствие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jc w:val="center"/>
        </w:trPr>
        <w:tc>
          <w:tcPr>
            <w:tcW w:w="3386" w:type="dxa"/>
          </w:tcPr>
          <w:p w:rsidR="00935F42" w:rsidRPr="007756CA" w:rsidRDefault="00935F42" w:rsidP="00114B6F">
            <w:pPr>
              <w:pStyle w:val="af6"/>
              <w:numPr>
                <w:ilvl w:val="1"/>
                <w:numId w:val="102"/>
              </w:numPr>
              <w:shd w:val="clear" w:color="auto" w:fill="auto"/>
              <w:spacing w:line="276" w:lineRule="auto"/>
              <w:rPr>
                <w:rStyle w:val="10pt3"/>
                <w:rFonts w:asciiTheme="majorHAnsi" w:hAnsiTheme="majorHAnsi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lastRenderedPageBreak/>
              <w:t>Доля потребителей услуг, удовлетворенных условиями пребывания в медицинской организации (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>u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  <w:p w:rsidR="00935F42" w:rsidRPr="007756CA" w:rsidRDefault="00935F42" w:rsidP="00114B6F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 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        u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&lt; 70% 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-  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0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jc w:val="both"/>
              <w:rPr>
                <w:rStyle w:val="10pt3"/>
                <w:rFonts w:asciiTheme="majorHAnsi" w:hAnsiTheme="majorHAnsi"/>
                <w:color w:val="00000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  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       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70%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&lt;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u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&lt;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75%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1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75%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&lt;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u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&lt; 80%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2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80%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&lt;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u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&lt;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85%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3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85%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&lt;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u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&lt;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90%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4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         u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&gt;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90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%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426"/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Доля потребителей услуг с ограниченными возможностями здоровья, удовлетворенных условиями пребывания в медицинской организации (у)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у &lt; 50% - 0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50% &lt; у &lt; 55% - 1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55% &lt; у &lt; 60% - 2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60% &lt; у &lt; 65% - 3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65% &lt; у &lt; 70% - 4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y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&gt; 7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0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% -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271"/>
          <w:jc w:val="center"/>
        </w:trPr>
        <w:tc>
          <w:tcPr>
            <w:tcW w:w="9765" w:type="dxa"/>
            <w:gridSpan w:val="4"/>
          </w:tcPr>
          <w:p w:rsidR="00935F42" w:rsidRPr="007756CA" w:rsidRDefault="00935F42" w:rsidP="00935F42">
            <w:pPr>
              <w:pStyle w:val="a4"/>
              <w:widowControl w:val="0"/>
              <w:numPr>
                <w:ilvl w:val="0"/>
                <w:numId w:val="102"/>
              </w:numPr>
              <w:tabs>
                <w:tab w:val="left" w:pos="452"/>
                <w:tab w:val="left" w:pos="664"/>
              </w:tabs>
              <w:spacing w:line="276" w:lineRule="auto"/>
              <w:ind w:left="239" w:firstLine="0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время ожидания предоставления медицинской услуги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</w:tr>
      <w:tr w:rsidR="00935F42" w:rsidRPr="007756CA" w:rsidTr="00114B6F">
        <w:trPr>
          <w:trHeight w:val="221"/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Средний срок ожидания диагностического исследования с момента получения направления на диагностическое исследование (относительно сроков ожидания, установленных территориальной программой государственных гарантий бесплатного оказания гражданам медицинской помощи)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равен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меньше на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день -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меньше на </w:t>
            </w:r>
            <w:r w:rsidRPr="007756CA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2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 xml:space="preserve"> дня - 3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меньше на 3 дня - 4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меньше на 1/2 срока – 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76"/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Доля потребителей услуг, которых врач принял во время, установленное по записи (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v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 xml:space="preserve">баллы 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 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70% -0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75% - 1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75%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80% - 2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80%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85% -3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85%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90% - 4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        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&gt; 90% - 5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76"/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Доля потребителей услуг, которым диагностическое исследование выполнено во время, установленное по записи (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d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d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70% -0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70%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d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75% -1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75%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&lt;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d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80% - 2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80%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d &lt; 85% - 3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6"/>
                <w:rFonts w:asciiTheme="majorHAnsi" w:eastAsiaTheme="min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&lt; d &lt; 90%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>-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4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        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d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&gt;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90% - 5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39"/>
          <w:jc w:val="center"/>
        </w:trPr>
        <w:tc>
          <w:tcPr>
            <w:tcW w:w="9765" w:type="dxa"/>
            <w:gridSpan w:val="4"/>
          </w:tcPr>
          <w:p w:rsidR="00935F42" w:rsidRPr="007756CA" w:rsidRDefault="00935F42" w:rsidP="00935F42">
            <w:pPr>
              <w:pStyle w:val="a4"/>
              <w:widowControl w:val="0"/>
              <w:numPr>
                <w:ilvl w:val="0"/>
                <w:numId w:val="102"/>
              </w:numPr>
              <w:spacing w:line="276" w:lineRule="auto"/>
              <w:ind w:left="284" w:firstLine="0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доброжелательность, вежливость и компетентность работников медицинской организации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</w:tr>
      <w:tr w:rsidR="00935F42" w:rsidRPr="007756CA" w:rsidTr="00114B6F">
        <w:trPr>
          <w:trHeight w:val="1762"/>
          <w:jc w:val="center"/>
        </w:trPr>
        <w:tc>
          <w:tcPr>
            <w:tcW w:w="3386" w:type="dxa"/>
          </w:tcPr>
          <w:p w:rsidR="00935F42" w:rsidRPr="007756CA" w:rsidRDefault="00935F42" w:rsidP="00114B6F">
            <w:pPr>
              <w:pStyle w:val="af6"/>
              <w:numPr>
                <w:ilvl w:val="1"/>
                <w:numId w:val="102"/>
              </w:numPr>
              <w:shd w:val="clear" w:color="auto" w:fill="auto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Доля потребителей услуг, положительно оценивающих доброжелательность и вежливость работников медицинской организации (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>m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  <w:p w:rsidR="00935F42" w:rsidRPr="007756CA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lastRenderedPageBreak/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m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70% - 0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70% &lt; m &lt; 75% - 1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75%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m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80% - 2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80%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m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- 3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m &lt; 90% - </w:t>
            </w:r>
            <w:r w:rsidRPr="007756CA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4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  m &gt; 90% - 5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22"/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lastRenderedPageBreak/>
              <w:t>Доля потребителей услуг, положительно оценивающих компетентность медицинских работников медицинской организации (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g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g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70% - 0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g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75% - 1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75%&lt;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g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&lt;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80%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-  2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80%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g &lt; 85% - 3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&lt; g &lt; 90% - 4 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          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g &gt; 90% - 5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22"/>
          <w:jc w:val="center"/>
        </w:trPr>
        <w:tc>
          <w:tcPr>
            <w:tcW w:w="9765" w:type="dxa"/>
            <w:gridSpan w:val="4"/>
          </w:tcPr>
          <w:p w:rsidR="00935F42" w:rsidRPr="007756CA" w:rsidRDefault="00935F42" w:rsidP="00935F42">
            <w:pPr>
              <w:pStyle w:val="a4"/>
              <w:widowControl w:val="0"/>
              <w:numPr>
                <w:ilvl w:val="0"/>
                <w:numId w:val="102"/>
              </w:numPr>
              <w:tabs>
                <w:tab w:val="left" w:pos="564"/>
              </w:tabs>
              <w:spacing w:line="276" w:lineRule="auto"/>
              <w:ind w:left="239" w:firstLine="0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7756CA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удовлетворенность оказанными</w:t>
            </w:r>
            <w:r w:rsidRPr="007756CA"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b/>
                <w:i/>
              </w:rPr>
              <w:t>услугами в медицинской организации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</w:tr>
      <w:tr w:rsidR="00935F42" w:rsidRPr="007756CA" w:rsidTr="00114B6F">
        <w:trPr>
          <w:trHeight w:val="258"/>
          <w:jc w:val="center"/>
        </w:trPr>
        <w:tc>
          <w:tcPr>
            <w:tcW w:w="3386" w:type="dxa"/>
          </w:tcPr>
          <w:p w:rsidR="00935F42" w:rsidRPr="007756CA" w:rsidRDefault="00935F42" w:rsidP="00935F42">
            <w:pPr>
              <w:pStyle w:val="a4"/>
              <w:widowControl w:val="0"/>
              <w:numPr>
                <w:ilvl w:val="1"/>
                <w:numId w:val="102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>Доля потребителей услуг, удовлетворенных оказанными услугами (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f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f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>&lt; 70% - 0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 xml:space="preserve">f 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&lt;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75% - 1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75% &lt; f &lt; 80% - 2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80% &lt; f &lt; 85% - 3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85% &lt; f &lt; 90% - 4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f &gt; 90% - 5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622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7756CA" w:rsidTr="00114B6F">
        <w:trPr>
          <w:trHeight w:val="149"/>
          <w:jc w:val="center"/>
        </w:trPr>
        <w:tc>
          <w:tcPr>
            <w:tcW w:w="3386" w:type="dxa"/>
          </w:tcPr>
          <w:p w:rsidR="00935F42" w:rsidRPr="007756CA" w:rsidRDefault="00935F42" w:rsidP="00114B6F">
            <w:pPr>
              <w:pStyle w:val="af6"/>
              <w:numPr>
                <w:ilvl w:val="1"/>
                <w:numId w:val="102"/>
              </w:numPr>
              <w:shd w:val="clear" w:color="auto" w:fill="auto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Style w:val="10pt3"/>
                <w:rFonts w:asciiTheme="majorHAnsi" w:hAnsiTheme="majorHAnsi"/>
                <w:color w:val="000000"/>
              </w:rPr>
              <w:t>Доля потребителей услуг, готовых рекомендовать медицинскую организацию для получения медицинской помощи (</w:t>
            </w:r>
            <w:r w:rsidRPr="007756CA">
              <w:rPr>
                <w:rStyle w:val="10pt3"/>
                <w:rFonts w:asciiTheme="majorHAnsi" w:hAnsiTheme="majorHAnsi"/>
                <w:color w:val="000000"/>
                <w:lang w:val="en-US"/>
              </w:rPr>
              <w:t>r</w:t>
            </w:r>
            <w:r w:rsidRPr="007756CA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  <w:p w:rsidR="00935F42" w:rsidRPr="007756CA" w:rsidRDefault="00935F42" w:rsidP="00114B6F">
            <w:pPr>
              <w:pStyle w:val="a4"/>
              <w:spacing w:line="276" w:lineRule="auto"/>
              <w:ind w:left="360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781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r &lt; 70% - 0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70% &lt; r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&lt; 75% - 1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75% &lt; r &lt; 80% - 2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80% &lt; r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&lt; 85% - 3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85% &lt; r &lt; 90% - 4</w:t>
            </w:r>
          </w:p>
          <w:p w:rsidR="00935F42" w:rsidRPr="007756CA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r</w:t>
            </w:r>
            <w:r w:rsidRPr="007756CA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7756CA">
              <w:rPr>
                <w:rStyle w:val="10pt3"/>
                <w:rFonts w:asciiTheme="majorHAnsi" w:eastAsiaTheme="minorHAnsi" w:hAnsiTheme="majorHAnsi"/>
                <w:lang w:val="en-US"/>
              </w:rPr>
              <w:t>&gt; 90% - 5</w:t>
            </w:r>
          </w:p>
        </w:tc>
        <w:tc>
          <w:tcPr>
            <w:tcW w:w="1622" w:type="dxa"/>
          </w:tcPr>
          <w:p w:rsidR="00935F42" w:rsidRPr="007756CA" w:rsidRDefault="00935F42" w:rsidP="00114B6F">
            <w:pPr>
              <w:widowControl w:val="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756CA">
              <w:rPr>
                <w:rFonts w:asciiTheme="majorHAnsi" w:hAnsiTheme="majorHAnsi"/>
                <w:sz w:val="20"/>
                <w:szCs w:val="20"/>
              </w:rPr>
              <w:t>0-5</w:t>
            </w:r>
          </w:p>
        </w:tc>
      </w:tr>
    </w:tbl>
    <w:p w:rsidR="00935F42" w:rsidRPr="008F0A45" w:rsidRDefault="00935F42" w:rsidP="00935F42">
      <w:pPr>
        <w:ind w:left="360"/>
        <w:jc w:val="center"/>
        <w:rPr>
          <w:rFonts w:asciiTheme="majorHAnsi" w:hAnsiTheme="majorHAnsi"/>
          <w:b/>
          <w:sz w:val="24"/>
          <w:szCs w:val="24"/>
        </w:rPr>
      </w:pPr>
    </w:p>
    <w:p w:rsidR="00935F42" w:rsidRPr="008F0A45" w:rsidRDefault="00935F42" w:rsidP="00935F42">
      <w:pPr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</w:rPr>
        <w:br w:type="page"/>
      </w:r>
    </w:p>
    <w:p w:rsidR="00935F42" w:rsidRPr="008F0A45" w:rsidRDefault="00935F42" w:rsidP="00935F42">
      <w:pPr>
        <w:pStyle w:val="a4"/>
        <w:widowControl w:val="0"/>
        <w:numPr>
          <w:ilvl w:val="0"/>
          <w:numId w:val="105"/>
        </w:numPr>
        <w:tabs>
          <w:tab w:val="left" w:pos="142"/>
          <w:tab w:val="left" w:pos="426"/>
        </w:tabs>
        <w:spacing w:after="0" w:line="240" w:lineRule="auto"/>
        <w:ind w:left="0" w:firstLine="0"/>
        <w:jc w:val="center"/>
        <w:rPr>
          <w:rFonts w:asciiTheme="majorHAnsi" w:hAnsiTheme="majorHAnsi"/>
          <w:b/>
          <w:sz w:val="24"/>
          <w:szCs w:val="24"/>
        </w:rPr>
      </w:pPr>
      <w:r w:rsidRPr="008F0A45">
        <w:rPr>
          <w:rFonts w:asciiTheme="majorHAnsi" w:hAnsiTheme="majorHAnsi"/>
          <w:b/>
          <w:sz w:val="24"/>
          <w:szCs w:val="24"/>
          <w:lang w:val="en-US"/>
        </w:rPr>
        <w:lastRenderedPageBreak/>
        <w:t>В</w:t>
      </w:r>
      <w:r w:rsidRPr="008F0A45">
        <w:rPr>
          <w:rFonts w:asciiTheme="majorHAnsi" w:hAnsiTheme="majorHAnsi"/>
          <w:b/>
          <w:sz w:val="24"/>
          <w:szCs w:val="24"/>
        </w:rPr>
        <w:t xml:space="preserve"> стационарных условиях</w:t>
      </w:r>
    </w:p>
    <w:p w:rsidR="00935F42" w:rsidRPr="008F0A45" w:rsidRDefault="00935F42" w:rsidP="00935F42">
      <w:pPr>
        <w:widowControl w:val="0"/>
        <w:tabs>
          <w:tab w:val="left" w:pos="993"/>
        </w:tabs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af2"/>
        <w:tblW w:w="9606" w:type="dxa"/>
        <w:tblLayout w:type="fixed"/>
        <w:tblLook w:val="04A0"/>
      </w:tblPr>
      <w:tblGrid>
        <w:gridCol w:w="3227"/>
        <w:gridCol w:w="1843"/>
        <w:gridCol w:w="2976"/>
        <w:gridCol w:w="1560"/>
      </w:tblGrid>
      <w:tr w:rsidR="00935F42" w:rsidRPr="006E5AB4" w:rsidTr="00114B6F">
        <w:tc>
          <w:tcPr>
            <w:tcW w:w="3227" w:type="dxa"/>
          </w:tcPr>
          <w:p w:rsidR="00935F42" w:rsidRPr="006E5AB4" w:rsidRDefault="00935F42" w:rsidP="00114B6F">
            <w:pPr>
              <w:tabs>
                <w:tab w:val="left" w:pos="284"/>
                <w:tab w:val="left" w:pos="372"/>
              </w:tabs>
              <w:spacing w:line="276" w:lineRule="auto"/>
              <w:ind w:left="426"/>
              <w:rPr>
                <w:rFonts w:asciiTheme="majorHAnsi" w:hAnsiTheme="majorHAnsi"/>
                <w:b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  <w:lang w:val="en-US"/>
              </w:rPr>
              <w:t xml:space="preserve">                                    </w:t>
            </w:r>
            <w:r w:rsidRPr="006E5AB4">
              <w:rPr>
                <w:rStyle w:val="10pt3"/>
                <w:rFonts w:asciiTheme="majorHAnsi" w:eastAsiaTheme="minorHAnsi" w:hAnsiTheme="majorHAnsi"/>
                <w:b/>
              </w:rPr>
              <w:t>Показатели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b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b/>
                <w:color w:val="000000"/>
              </w:rPr>
              <w:t>Единица измерения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</w:rPr>
              <w:t>Расчет показателя</w:t>
            </w: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</w:rPr>
              <w:t>Значение показателя в баллах</w:t>
            </w:r>
          </w:p>
        </w:tc>
      </w:tr>
      <w:tr w:rsidR="00935F42" w:rsidRPr="006E5AB4" w:rsidTr="00114B6F">
        <w:tc>
          <w:tcPr>
            <w:tcW w:w="9606" w:type="dxa"/>
            <w:gridSpan w:val="4"/>
          </w:tcPr>
          <w:p w:rsidR="00935F42" w:rsidRPr="006E5AB4" w:rsidRDefault="00935F42" w:rsidP="00935F42">
            <w:pPr>
              <w:pStyle w:val="a4"/>
              <w:widowControl w:val="0"/>
              <w:numPr>
                <w:ilvl w:val="0"/>
                <w:numId w:val="106"/>
              </w:numPr>
              <w:spacing w:line="276" w:lineRule="auto"/>
              <w:jc w:val="center"/>
              <w:rPr>
                <w:rFonts w:asciiTheme="majorHAnsi" w:hAnsiTheme="majorHAnsi"/>
                <w:b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открытость и доступность информации о медицинской организации</w:t>
            </w:r>
          </w:p>
        </w:tc>
      </w:tr>
      <w:tr w:rsidR="00935F42" w:rsidRPr="006E5AB4" w:rsidTr="00114B6F">
        <w:trPr>
          <w:trHeight w:val="1607"/>
        </w:trPr>
        <w:tc>
          <w:tcPr>
            <w:tcW w:w="3227" w:type="dxa"/>
          </w:tcPr>
          <w:p w:rsidR="00935F42" w:rsidRPr="006E5AB4" w:rsidRDefault="00935F42" w:rsidP="00114B6F">
            <w:pPr>
              <w:pStyle w:val="af9"/>
              <w:numPr>
                <w:ilvl w:val="1"/>
                <w:numId w:val="103"/>
              </w:numPr>
              <w:shd w:val="clear" w:color="auto" w:fill="auto"/>
              <w:tabs>
                <w:tab w:val="left" w:pos="709"/>
              </w:tabs>
              <w:spacing w:line="276" w:lineRule="auto"/>
              <w:ind w:left="284" w:firstLine="0"/>
              <w:jc w:val="center"/>
              <w:rPr>
                <w:rFonts w:asciiTheme="majorHAnsi" w:hAnsiTheme="majorHAnsi"/>
              </w:rPr>
            </w:pPr>
            <w:r w:rsidRPr="006E5AB4">
              <w:rPr>
                <w:rStyle w:val="af8"/>
                <w:rFonts w:asciiTheme="majorHAnsi" w:hAnsiTheme="majorHAnsi"/>
                <w:color w:val="000000"/>
              </w:rPr>
              <w:t>Показатель рейтинга на официальном сайте в сети  Интернет для размещения информации о государственных и муниципальных учреждениях (</w:t>
            </w:r>
            <w:hyperlink r:id="rId47" w:history="1">
              <w:r w:rsidRPr="006E5AB4">
                <w:rPr>
                  <w:rStyle w:val="ac"/>
                  <w:rFonts w:asciiTheme="majorHAnsi" w:hAnsiTheme="majorHAnsi"/>
                  <w:lang w:val="en-US"/>
                </w:rPr>
                <w:t>www</w:t>
              </w:r>
              <w:r w:rsidRPr="006E5AB4">
                <w:rPr>
                  <w:rStyle w:val="ac"/>
                  <w:rFonts w:asciiTheme="majorHAnsi" w:hAnsiTheme="majorHAnsi"/>
                </w:rPr>
                <w:t>.</w:t>
              </w:r>
              <w:r w:rsidRPr="006E5AB4">
                <w:rPr>
                  <w:rStyle w:val="ac"/>
                  <w:rFonts w:asciiTheme="majorHAnsi" w:hAnsiTheme="majorHAnsi"/>
                  <w:lang w:val="en-US"/>
                </w:rPr>
                <w:t>bus</w:t>
              </w:r>
              <w:r w:rsidRPr="006E5AB4">
                <w:rPr>
                  <w:rStyle w:val="ac"/>
                  <w:rFonts w:asciiTheme="majorHAnsi" w:hAnsiTheme="majorHAnsi"/>
                </w:rPr>
                <w:t>.</w:t>
              </w:r>
              <w:r w:rsidRPr="006E5AB4">
                <w:rPr>
                  <w:rStyle w:val="ac"/>
                  <w:rFonts w:asciiTheme="majorHAnsi" w:hAnsiTheme="majorHAnsi"/>
                  <w:lang w:val="en-US"/>
                </w:rPr>
                <w:t>gov</w:t>
              </w:r>
              <w:r w:rsidRPr="006E5AB4">
                <w:rPr>
                  <w:rStyle w:val="ac"/>
                  <w:rFonts w:asciiTheme="majorHAnsi" w:hAnsiTheme="majorHAnsi"/>
                </w:rPr>
                <w:t>.</w:t>
              </w:r>
              <w:r w:rsidRPr="006E5AB4">
                <w:rPr>
                  <w:rStyle w:val="ac"/>
                  <w:rFonts w:asciiTheme="majorHAnsi" w:hAnsiTheme="majorHAnsi"/>
                  <w:lang w:val="en-US"/>
                </w:rPr>
                <w:t>ra</w:t>
              </w:r>
            </w:hyperlink>
            <w:r w:rsidRPr="006E5AB4">
              <w:rPr>
                <w:rStyle w:val="af8"/>
                <w:rFonts w:asciiTheme="majorHAnsi" w:hAnsiTheme="majorHAnsi"/>
                <w:color w:val="000000"/>
              </w:rPr>
              <w:t>)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af8"/>
                <w:rFonts w:asciiTheme="maj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pStyle w:val="210"/>
              <w:spacing w:line="276" w:lineRule="auto"/>
              <w:jc w:val="center"/>
              <w:rPr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  <w:color w:val="000000"/>
              </w:rPr>
              <w:t xml:space="preserve">В соответствии с порядком формирования рейтинга «Открытость и </w:t>
            </w:r>
            <w:r w:rsidRPr="006E5AB4">
              <w:rPr>
                <w:rStyle w:val="211pt"/>
                <w:rFonts w:asciiTheme="majorHAnsi" w:hAnsiTheme="majorHAnsi"/>
                <w:color w:val="000000"/>
                <w:sz w:val="20"/>
                <w:szCs w:val="20"/>
              </w:rPr>
              <w:t xml:space="preserve">прозрачность </w:t>
            </w:r>
            <w:r w:rsidRPr="006E5AB4">
              <w:rPr>
                <w:rStyle w:val="22"/>
                <w:rFonts w:asciiTheme="majorHAnsi" w:hAnsiTheme="majorHAnsi"/>
                <w:color w:val="000000"/>
              </w:rPr>
              <w:t xml:space="preserve">государственных и муниципальных учреждений» на официальном сайте в сети Интернет </w:t>
            </w:r>
            <w:hyperlink r:id="rId48" w:history="1">
              <w:r w:rsidRPr="006E5AB4">
                <w:rPr>
                  <w:rStyle w:val="ac"/>
                  <w:rFonts w:asciiTheme="majorHAnsi" w:hAnsiTheme="majorHAnsi"/>
                  <w:lang w:val="en-US"/>
                </w:rPr>
                <w:t>www</w:t>
              </w:r>
              <w:r w:rsidRPr="006E5AB4">
                <w:rPr>
                  <w:rStyle w:val="ac"/>
                  <w:rFonts w:asciiTheme="majorHAnsi" w:hAnsiTheme="majorHAnsi"/>
                </w:rPr>
                <w:t>.</w:t>
              </w:r>
              <w:r w:rsidRPr="006E5AB4">
                <w:rPr>
                  <w:rStyle w:val="ac"/>
                  <w:rFonts w:asciiTheme="majorHAnsi" w:hAnsiTheme="majorHAnsi"/>
                  <w:lang w:val="en-US"/>
                </w:rPr>
                <w:t>bus</w:t>
              </w:r>
              <w:r w:rsidRPr="006E5AB4">
                <w:rPr>
                  <w:rStyle w:val="ac"/>
                  <w:rFonts w:asciiTheme="majorHAnsi" w:hAnsiTheme="majorHAnsi"/>
                </w:rPr>
                <w:t>.</w:t>
              </w:r>
              <w:r w:rsidRPr="006E5AB4">
                <w:rPr>
                  <w:rStyle w:val="ac"/>
                  <w:rFonts w:asciiTheme="majorHAnsi" w:hAnsiTheme="majorHAnsi"/>
                  <w:lang w:val="en-US"/>
                </w:rPr>
                <w:t>gov</w:t>
              </w:r>
              <w:r w:rsidRPr="006E5AB4">
                <w:rPr>
                  <w:rStyle w:val="ac"/>
                  <w:rFonts w:asciiTheme="majorHAnsi" w:hAnsiTheme="majorHAnsi"/>
                </w:rPr>
                <w:t>.</w:t>
              </w:r>
              <w:r w:rsidRPr="006E5AB4">
                <w:rPr>
                  <w:rStyle w:val="ac"/>
                  <w:rFonts w:asciiTheme="majorHAnsi" w:hAnsiTheme="majorHAnsi"/>
                  <w:lang w:val="en-US"/>
                </w:rPr>
                <w:t>ru</w:t>
              </w:r>
            </w:hyperlink>
          </w:p>
          <w:p w:rsidR="00935F42" w:rsidRPr="006E5AB4" w:rsidRDefault="00935F42" w:rsidP="00114B6F">
            <w:pPr>
              <w:pStyle w:val="210"/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pStyle w:val="25"/>
              <w:shd w:val="clear" w:color="auto" w:fill="auto"/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24"/>
                <w:rFonts w:asciiTheme="majorHAnsi" w:hAnsiTheme="majorHAnsi"/>
                <w:color w:val="000000"/>
                <w:sz w:val="20"/>
                <w:szCs w:val="20"/>
              </w:rPr>
              <w:t>0-1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5F42" w:rsidRPr="006E5AB4" w:rsidTr="00114B6F">
        <w:trPr>
          <w:trHeight w:val="119"/>
        </w:trPr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3"/>
              </w:numPr>
              <w:shd w:val="clear" w:color="auto" w:fill="auto"/>
              <w:spacing w:line="276" w:lineRule="auto"/>
              <w:ind w:left="284" w:firstLine="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af8"/>
                <w:rFonts w:asciiTheme="maj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Полнота, актуальность и понятность информации о медицинской организации, размещаемой на официальном сайте медицинской организации (i):</w:t>
            </w:r>
          </w:p>
          <w:p w:rsidR="00935F42" w:rsidRPr="006E5AB4" w:rsidRDefault="00935F42" w:rsidP="00935F42">
            <w:pPr>
              <w:pStyle w:val="a4"/>
              <w:numPr>
                <w:ilvl w:val="0"/>
                <w:numId w:val="109"/>
              </w:numPr>
              <w:tabs>
                <w:tab w:val="left" w:pos="567"/>
              </w:tabs>
              <w:spacing w:line="276" w:lineRule="auto"/>
              <w:ind w:left="567" w:hanging="283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общая информация (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</w:rPr>
              <w:t>1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); </w:t>
            </w:r>
          </w:p>
          <w:p w:rsidR="00935F42" w:rsidRPr="006E5AB4" w:rsidRDefault="00935F42" w:rsidP="00935F42">
            <w:pPr>
              <w:pStyle w:val="a4"/>
              <w:numPr>
                <w:ilvl w:val="0"/>
                <w:numId w:val="109"/>
              </w:numPr>
              <w:tabs>
                <w:tab w:val="left" w:pos="567"/>
              </w:tabs>
              <w:spacing w:line="276" w:lineRule="auto"/>
              <w:ind w:left="567" w:hanging="283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информация о медицинской деятельности (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</w:rPr>
              <w:t>2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); </w:t>
            </w:r>
          </w:p>
          <w:p w:rsidR="00935F42" w:rsidRPr="006E5AB4" w:rsidRDefault="00935F42" w:rsidP="00935F42">
            <w:pPr>
              <w:pStyle w:val="a4"/>
              <w:numPr>
                <w:ilvl w:val="0"/>
                <w:numId w:val="109"/>
              </w:numPr>
              <w:tabs>
                <w:tab w:val="left" w:pos="567"/>
              </w:tabs>
              <w:spacing w:line="276" w:lineRule="auto"/>
              <w:ind w:left="567" w:hanging="283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информация о медицинских работниках (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</w:rPr>
              <w:t>3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); </w:t>
            </w:r>
          </w:p>
          <w:p w:rsidR="00935F42" w:rsidRPr="006E5AB4" w:rsidRDefault="00935F42" w:rsidP="00935F42">
            <w:pPr>
              <w:pStyle w:val="a4"/>
              <w:numPr>
                <w:ilvl w:val="0"/>
                <w:numId w:val="109"/>
              </w:numPr>
              <w:tabs>
                <w:tab w:val="left" w:pos="567"/>
              </w:tabs>
              <w:spacing w:line="276" w:lineRule="auto"/>
              <w:ind w:left="567" w:hanging="283"/>
              <w:rPr>
                <w:rStyle w:val="af8"/>
                <w:rFonts w:asciiTheme="majorHAnsi" w:hAnsiTheme="majorHAnsi"/>
                <w:b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иная информация (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  <w:lang w:val="en-US"/>
              </w:rPr>
              <w:t>4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af8"/>
                <w:rFonts w:asciiTheme="majorHAnsi" w:hAnsiTheme="majorHAnsi"/>
              </w:rPr>
            </w:pPr>
            <w:r w:rsidRPr="006E5AB4">
              <w:rPr>
                <w:rStyle w:val="af8"/>
                <w:rFonts w:asciiTheme="maj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22"/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  <w:lang w:val="en-US"/>
              </w:rPr>
              <w:t>i</w:t>
            </w:r>
            <w:r w:rsidRPr="006E5AB4">
              <w:rPr>
                <w:rStyle w:val="22"/>
                <w:rFonts w:asciiTheme="majorHAnsi" w:hAnsiTheme="majorHAnsi"/>
              </w:rPr>
              <w:t xml:space="preserve"> =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</w:rPr>
              <w:t>1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* 0,2 +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</w:rPr>
              <w:t xml:space="preserve">2 </w:t>
            </w:r>
            <w:r w:rsidRPr="006E5AB4">
              <w:rPr>
                <w:rStyle w:val="22"/>
                <w:rFonts w:asciiTheme="majorHAnsi" w:hAnsiTheme="majorHAnsi"/>
              </w:rPr>
              <w:t xml:space="preserve">* 0,5 +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</w:rPr>
              <w:t xml:space="preserve">3 </w:t>
            </w:r>
            <w:r w:rsidRPr="006E5AB4">
              <w:rPr>
                <w:rStyle w:val="22"/>
                <w:rFonts w:asciiTheme="majorHAnsi" w:hAnsiTheme="majorHAnsi"/>
              </w:rPr>
              <w:t xml:space="preserve">* 0,2 +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i</w:t>
            </w:r>
            <w:r w:rsidRPr="006E5AB4">
              <w:rPr>
                <w:rStyle w:val="10pt3"/>
                <w:rFonts w:asciiTheme="majorHAnsi" w:eastAsiaTheme="minorHAnsi" w:hAnsiTheme="majorHAnsi"/>
                <w:vertAlign w:val="subscript"/>
              </w:rPr>
              <w:t xml:space="preserve">4 </w:t>
            </w:r>
            <w:r w:rsidRPr="006E5AB4">
              <w:rPr>
                <w:rStyle w:val="22"/>
                <w:rFonts w:asciiTheme="majorHAnsi" w:hAnsiTheme="majorHAnsi"/>
              </w:rPr>
              <w:t>* 0,1</w:t>
            </w:r>
          </w:p>
          <w:p w:rsidR="00935F42" w:rsidRPr="006E5AB4" w:rsidRDefault="00935F42" w:rsidP="00114B6F">
            <w:pPr>
              <w:spacing w:line="276" w:lineRule="auto"/>
              <w:rPr>
                <w:rStyle w:val="22"/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</w:rPr>
              <w:t>Наличие информации – 1</w:t>
            </w:r>
          </w:p>
          <w:p w:rsidR="00935F42" w:rsidRPr="006E5AB4" w:rsidRDefault="00935F42" w:rsidP="00114B6F">
            <w:pPr>
              <w:spacing w:line="276" w:lineRule="auto"/>
              <w:rPr>
                <w:rStyle w:val="22"/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</w:rPr>
              <w:t>Иные случаи  - 0</w:t>
            </w:r>
          </w:p>
          <w:p w:rsidR="00935F42" w:rsidRPr="006E5AB4" w:rsidRDefault="00935F42" w:rsidP="00114B6F">
            <w:pPr>
              <w:spacing w:line="276" w:lineRule="auto"/>
              <w:ind w:firstLine="601"/>
              <w:jc w:val="both"/>
              <w:rPr>
                <w:rStyle w:val="22"/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</w:rPr>
              <w:t>Коэффициент – 0,2</w:t>
            </w:r>
          </w:p>
          <w:p w:rsidR="00935F42" w:rsidRPr="006E5AB4" w:rsidRDefault="00935F42" w:rsidP="00114B6F">
            <w:pPr>
              <w:spacing w:line="276" w:lineRule="auto"/>
              <w:ind w:firstLine="601"/>
              <w:jc w:val="both"/>
              <w:rPr>
                <w:rStyle w:val="22"/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</w:rPr>
              <w:t>Коэффициент – 0,5</w:t>
            </w:r>
          </w:p>
          <w:p w:rsidR="00935F42" w:rsidRPr="006E5AB4" w:rsidRDefault="00935F42" w:rsidP="00114B6F">
            <w:pPr>
              <w:spacing w:line="276" w:lineRule="auto"/>
              <w:ind w:firstLine="601"/>
              <w:jc w:val="both"/>
              <w:rPr>
                <w:rStyle w:val="22"/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</w:rPr>
              <w:t>Коэффициент – 0,2</w:t>
            </w:r>
          </w:p>
          <w:p w:rsidR="00935F42" w:rsidRPr="006E5AB4" w:rsidRDefault="00935F42" w:rsidP="00114B6F">
            <w:pPr>
              <w:spacing w:line="276" w:lineRule="auto"/>
              <w:ind w:firstLine="601"/>
              <w:jc w:val="both"/>
              <w:rPr>
                <w:rStyle w:val="22"/>
                <w:rFonts w:asciiTheme="majorHAnsi" w:hAnsiTheme="majorHAnsi"/>
              </w:rPr>
            </w:pPr>
            <w:r w:rsidRPr="006E5AB4">
              <w:rPr>
                <w:rStyle w:val="22"/>
                <w:rFonts w:asciiTheme="majorHAnsi" w:hAnsiTheme="majorHAnsi"/>
              </w:rPr>
              <w:t>Коэффициент – 0,1</w:t>
            </w:r>
          </w:p>
          <w:p w:rsidR="00935F42" w:rsidRPr="006E5AB4" w:rsidRDefault="00935F42" w:rsidP="00114B6F">
            <w:pPr>
              <w:spacing w:line="276" w:lineRule="auto"/>
              <w:ind w:firstLine="601"/>
              <w:jc w:val="both"/>
              <w:rPr>
                <w:rStyle w:val="22"/>
                <w:rFonts w:asciiTheme="maj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pStyle w:val="25"/>
              <w:shd w:val="clear" w:color="auto" w:fill="auto"/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24"/>
                <w:rFonts w:asciiTheme="majorHAnsi" w:hAnsiTheme="majorHAnsi"/>
                <w:color w:val="000000"/>
                <w:sz w:val="20"/>
                <w:szCs w:val="20"/>
              </w:rPr>
              <w:t>0-1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24"/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35F42" w:rsidRPr="006E5AB4" w:rsidTr="00114B6F">
        <w:trPr>
          <w:trHeight w:val="117"/>
        </w:trPr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3"/>
              </w:numPr>
              <w:shd w:val="clear" w:color="auto" w:fill="auto"/>
              <w:tabs>
                <w:tab w:val="left" w:pos="567"/>
              </w:tabs>
              <w:spacing w:line="276" w:lineRule="auto"/>
              <w:ind w:left="142" w:firstLine="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Наличие и доступность на официальном сайте медицинской организации способов обратной связи с потребителями услуг:</w:t>
            </w:r>
          </w:p>
          <w:p w:rsidR="00935F42" w:rsidRPr="006E5AB4" w:rsidRDefault="00935F42" w:rsidP="00114B6F">
            <w:pPr>
              <w:pStyle w:val="af6"/>
              <w:numPr>
                <w:ilvl w:val="0"/>
                <w:numId w:val="107"/>
              </w:numPr>
              <w:shd w:val="clear" w:color="auto" w:fill="auto"/>
              <w:tabs>
                <w:tab w:val="left" w:pos="567"/>
                <w:tab w:val="left" w:pos="993"/>
              </w:tabs>
              <w:spacing w:line="276" w:lineRule="auto"/>
              <w:ind w:left="567" w:hanging="28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форма для подачи электронного обращения;</w:t>
            </w:r>
          </w:p>
          <w:p w:rsidR="00935F42" w:rsidRPr="006E5AB4" w:rsidRDefault="00935F42" w:rsidP="00935F42">
            <w:pPr>
              <w:pStyle w:val="a4"/>
              <w:widowControl w:val="0"/>
              <w:numPr>
                <w:ilvl w:val="0"/>
                <w:numId w:val="107"/>
              </w:numPr>
              <w:tabs>
                <w:tab w:val="left" w:pos="567"/>
                <w:tab w:val="left" w:pos="993"/>
              </w:tabs>
              <w:spacing w:line="276" w:lineRule="auto"/>
              <w:ind w:left="567" w:hanging="283"/>
              <w:rPr>
                <w:rStyle w:val="af8"/>
                <w:rFonts w:asciiTheme="maj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анкета для оценки качества оказания услуг в медицинской организации (в электронном виде)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af8"/>
                <w:rFonts w:asciiTheme="majorHAnsi" w:hAnsiTheme="majorHAnsi"/>
              </w:rPr>
            </w:pPr>
            <w:r w:rsidRPr="006E5AB4">
              <w:rPr>
                <w:rStyle w:val="af8"/>
                <w:rFonts w:asciiTheme="maj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color w:val="000000"/>
                <w:sz w:val="20"/>
                <w:szCs w:val="20"/>
                <w:shd w:val="clear" w:color="auto" w:fill="FFFFFF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Сумма баллов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наличие - </w:t>
            </w:r>
            <w:r w:rsidRPr="006E5AB4"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  <w:t>1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отсутствие - </w:t>
            </w:r>
            <w:r w:rsidRPr="006E5AB4"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  <w:t>0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наличие – </w:t>
            </w:r>
            <w:r w:rsidRPr="006E5AB4"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  <w:t>1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отсутствие - </w:t>
            </w:r>
            <w:r w:rsidRPr="006E5AB4">
              <w:rPr>
                <w:rStyle w:val="6pt1"/>
                <w:rFonts w:asciiTheme="majorHAnsi" w:eastAsiaTheme="minorHAnsi" w:hAnsiTheme="majorHAnsi"/>
                <w:sz w:val="20"/>
                <w:szCs w:val="20"/>
              </w:rPr>
              <w:t>0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22"/>
                <w:rFonts w:asciiTheme="majorHAnsi" w:hAnsiTheme="majorHAnsi"/>
                <w:spacing w:val="20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pStyle w:val="25"/>
              <w:shd w:val="clear" w:color="auto" w:fill="auto"/>
              <w:spacing w:line="276" w:lineRule="auto"/>
              <w:ind w:left="176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24"/>
                <w:rFonts w:asciiTheme="majorHAnsi" w:hAnsiTheme="majorHAnsi"/>
                <w:color w:val="000000"/>
                <w:sz w:val="20"/>
                <w:szCs w:val="20"/>
              </w:rPr>
              <w:t>0-2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24"/>
                <w:rFonts w:asciiTheme="majorHAnsi" w:hAnsiTheme="majorHAnsi"/>
                <w:sz w:val="20"/>
                <w:szCs w:val="20"/>
              </w:rPr>
            </w:pPr>
          </w:p>
        </w:tc>
      </w:tr>
      <w:tr w:rsidR="00935F42" w:rsidRPr="006E5AB4" w:rsidTr="00114B6F">
        <w:trPr>
          <w:trHeight w:val="413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3"/>
              </w:numPr>
              <w:tabs>
                <w:tab w:val="left" w:pos="486"/>
              </w:tabs>
              <w:spacing w:line="276" w:lineRule="auto"/>
              <w:ind w:left="142" w:firstLine="0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Доля потребителей услуг, удовлетворенных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 (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1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)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af8"/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af8"/>
                <w:rFonts w:asciiTheme="majorHAnsi" w:hAnsiTheme="majorHAnsi"/>
              </w:rPr>
            </w:pPr>
            <w:r w:rsidRPr="006E5AB4">
              <w:rPr>
                <w:rStyle w:val="af8"/>
                <w:rFonts w:asciiTheme="maj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i/>
              </w:rPr>
              <w:t xml:space="preserve">        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1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70% - 0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1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75%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75% &lt;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 xml:space="preserve">1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80%- 2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80% &lt;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 xml:space="preserve">1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85%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85% &lt;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 xml:space="preserve">1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90% - 4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i/>
              </w:rPr>
              <w:t xml:space="preserve">       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 xml:space="preserve">1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&gt; 90% - 5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22"/>
                <w:rFonts w:asciiTheme="maj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24"/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24"/>
                <w:rFonts w:asciiTheme="majorHAnsi" w:hAnsiTheme="majorHAnsi"/>
                <w:sz w:val="20"/>
                <w:szCs w:val="20"/>
              </w:rPr>
              <w:t>0-5</w:t>
            </w:r>
          </w:p>
        </w:tc>
      </w:tr>
      <w:tr w:rsidR="00935F42" w:rsidRPr="006E5AB4" w:rsidTr="00114B6F">
        <w:trPr>
          <w:trHeight w:val="2035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3"/>
              </w:numPr>
              <w:tabs>
                <w:tab w:val="left" w:pos="567"/>
              </w:tabs>
              <w:spacing w:line="276" w:lineRule="auto"/>
              <w:ind w:left="142" w:firstLine="0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lastRenderedPageBreak/>
              <w:t>Доля потребителей услуг, удовлетворенных качеством;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 (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2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af8"/>
                <w:rFonts w:asciiTheme="majorHAnsi" w:hAnsiTheme="majorHAnsi"/>
              </w:rPr>
            </w:pPr>
            <w:r w:rsidRPr="006E5AB4">
              <w:rPr>
                <w:rStyle w:val="af8"/>
                <w:rFonts w:asciiTheme="majorHAnsi" w:hAnsiTheme="majorHAnsi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i/>
              </w:rPr>
              <w:t xml:space="preserve">        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2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70% - 0 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 xml:space="preserve">2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75%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75% &lt;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2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80%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80% &lt;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2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85%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85% &lt;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 xml:space="preserve"> 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 xml:space="preserve">2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90% - 4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i/>
              </w:rPr>
              <w:t xml:space="preserve">          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lang w:val="en-US"/>
              </w:rPr>
              <w:t>k</w:t>
            </w:r>
            <w:r w:rsidRPr="006E5AB4">
              <w:rPr>
                <w:rStyle w:val="10pt3"/>
                <w:rFonts w:asciiTheme="majorHAnsi" w:eastAsiaTheme="minorHAnsi" w:hAnsiTheme="majorHAnsi"/>
                <w:i/>
                <w:vertAlign w:val="subscript"/>
              </w:rPr>
              <w:t>2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&gt; 90% - 5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i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24"/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24"/>
                <w:rFonts w:asciiTheme="majorHAnsi" w:hAnsiTheme="majorHAnsi"/>
                <w:sz w:val="20"/>
                <w:szCs w:val="20"/>
              </w:rPr>
              <w:t>0-5</w:t>
            </w:r>
          </w:p>
        </w:tc>
      </w:tr>
      <w:tr w:rsidR="00935F42" w:rsidRPr="006E5AB4" w:rsidTr="00114B6F">
        <w:tc>
          <w:tcPr>
            <w:tcW w:w="9606" w:type="dxa"/>
            <w:gridSpan w:val="4"/>
          </w:tcPr>
          <w:p w:rsidR="00935F42" w:rsidRPr="006E5AB4" w:rsidRDefault="00935F42" w:rsidP="00935F42">
            <w:pPr>
              <w:pStyle w:val="a4"/>
              <w:widowControl w:val="0"/>
              <w:numPr>
                <w:ilvl w:val="0"/>
                <w:numId w:val="106"/>
              </w:numPr>
              <w:tabs>
                <w:tab w:val="left" w:pos="869"/>
                <w:tab w:val="left" w:pos="1843"/>
              </w:tabs>
              <w:spacing w:line="276" w:lineRule="auto"/>
              <w:ind w:left="426" w:firstLine="0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комфортность условий предоставления медицинских услуг и доступность их получения</w:t>
            </w:r>
          </w:p>
          <w:p w:rsidR="00935F42" w:rsidRPr="006E5AB4" w:rsidRDefault="00935F42" w:rsidP="00114B6F">
            <w:pPr>
              <w:widowControl w:val="0"/>
              <w:tabs>
                <w:tab w:val="left" w:pos="869"/>
                <w:tab w:val="left" w:pos="1843"/>
              </w:tabs>
              <w:jc w:val="center"/>
              <w:rPr>
                <w:rFonts w:asciiTheme="majorHAnsi" w:hAnsiTheme="majorHAnsi"/>
                <w:b/>
                <w:i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935F42" w:rsidRPr="006E5AB4" w:rsidTr="00114B6F"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8"/>
              </w:numPr>
              <w:shd w:val="clear" w:color="auto" w:fill="auto"/>
              <w:spacing w:line="276" w:lineRule="auto"/>
              <w:rPr>
                <w:rStyle w:val="10pt3"/>
                <w:rFonts w:asciiTheme="majorHAnsi" w:hAnsiTheme="majorHAnsi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Доля потребителей услуг, удовлетворенных условиями пребывания в медицинской организации (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>u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left="360" w:firstLin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        u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&lt; 70% 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-  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0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jc w:val="both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       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70%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&lt;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u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&lt;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75%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1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75%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&lt;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u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&lt; 80%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2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80%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&lt;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u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&lt;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85%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3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85%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&lt;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u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&lt;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90%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4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         u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&gt;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90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%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-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 xml:space="preserve">  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8"/>
              </w:numPr>
              <w:shd w:val="clear" w:color="auto" w:fill="auto"/>
              <w:spacing w:line="276" w:lineRule="auto"/>
              <w:rPr>
                <w:rStyle w:val="10pt3"/>
                <w:rFonts w:asciiTheme="majorHAnsi" w:hAnsiTheme="majorHAnsi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Доля потребителей услуг, удовлетворенных питанием в медицинской организации (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>p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  <w:p w:rsidR="00935F42" w:rsidRPr="006E5AB4" w:rsidRDefault="00935F42" w:rsidP="00114B6F">
            <w:pPr>
              <w:pStyle w:val="a4"/>
              <w:spacing w:line="276" w:lineRule="auto"/>
              <w:ind w:left="36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360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          р &lt; 70% - 0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360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70% &lt; р &lt; 75% - 1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360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75% &lt; р &lt; 80% - 2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360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80% &lt; р &lt; 85% - 3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36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85% &lt; р &lt; 90% - 4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         р &gt; 90% - 5</w:t>
            </w: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0-5</w:t>
            </w:r>
          </w:p>
        </w:tc>
      </w:tr>
      <w:tr w:rsidR="00935F42" w:rsidRPr="006E5AB4" w:rsidTr="00114B6F"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8"/>
              </w:numPr>
              <w:shd w:val="clear" w:color="auto" w:fill="auto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Доля потребителей услуг, у которых во время пребывания в стационаре не возникла необходимость оплачивать назначенные диагностические исследования за свой счет </w:t>
            </w:r>
            <w:r w:rsidRPr="006E5AB4">
              <w:rPr>
                <w:rStyle w:val="10pt3"/>
                <w:rFonts w:asciiTheme="majorHAnsi" w:hAnsiTheme="majorHAnsi"/>
                <w:color w:val="000000"/>
                <w:lang w:eastAsia="en-US"/>
              </w:rPr>
              <w:t>(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>d</w:t>
            </w:r>
            <w:r w:rsidRPr="006E5AB4">
              <w:rPr>
                <w:rStyle w:val="10pt3"/>
                <w:rFonts w:asciiTheme="majorHAnsi" w:hAnsiTheme="majorHAnsi"/>
                <w:color w:val="000000"/>
                <w:lang w:eastAsia="en-US"/>
              </w:rPr>
              <w:t>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eastAsia="en-US"/>
              </w:rPr>
              <w:t xml:space="preserve">          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d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&lt; 90% - 0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90% &lt;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d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&lt; 95% -  1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95% &lt;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d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&lt; 100% - 2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eastAsia="en-US"/>
              </w:rPr>
              <w:t xml:space="preserve">            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d 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= </w:t>
            </w:r>
            <w:r w:rsidRPr="006E5AB4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100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% - 3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0-3</w:t>
            </w:r>
          </w:p>
        </w:tc>
      </w:tr>
      <w:tr w:rsidR="00935F42" w:rsidRPr="006E5AB4" w:rsidTr="00114B6F"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8"/>
              </w:numPr>
              <w:shd w:val="clear" w:color="auto" w:fill="auto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Доля потребителей услуг, у которых во время пребывания в стационаре не возникла необходимость оплачивать назначенные лекарственные средства (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>I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eastAsia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              I &lt; 90% - 0 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eastAsia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    90% &lt; I &lt; 95% - 1 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    95% &lt;</w:t>
            </w:r>
            <w:r w:rsidRPr="006E5AB4">
              <w:rPr>
                <w:rStyle w:val="10pt3"/>
                <w:rFonts w:asciiTheme="majorHAnsi" w:hAnsiTheme="majorHAnsi"/>
                <w:color w:val="000000"/>
                <w:lang w:eastAsia="en-US"/>
              </w:rPr>
              <w:t xml:space="preserve"> I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 &lt; 100% - 2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Style w:val="10pt3"/>
                <w:rFonts w:asciiTheme="majorHAnsi" w:hAnsiTheme="majorHAnsi"/>
                <w:color w:val="000000"/>
                <w:lang w:eastAsia="en-US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  <w:lang w:val="en-US" w:eastAsia="en-US"/>
              </w:rPr>
              <w:t xml:space="preserve">                I = 100% - 3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6E5AB4">
              <w:rPr>
                <w:rFonts w:asciiTheme="majorHAnsi" w:hAnsiTheme="majorHAnsi"/>
                <w:sz w:val="20"/>
                <w:szCs w:val="20"/>
                <w:lang w:val="en-US"/>
              </w:rPr>
              <w:t>0-3</w:t>
            </w:r>
          </w:p>
        </w:tc>
      </w:tr>
      <w:tr w:rsidR="00935F42" w:rsidRPr="006E5AB4" w:rsidTr="00114B6F">
        <w:trPr>
          <w:trHeight w:val="1426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8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Доля потребителей услуг с ограниченными возможностями здоровья, удовлетворенных условиями пребывания в медицинской организации (у)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у &lt; 50% - 0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50% &lt; у &lt; 55%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55% &lt; у &lt; 60%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60% &lt; у &lt; 65%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65% &lt; у &lt; 70% - 4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y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&gt; 7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0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-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rPr>
          <w:trHeight w:val="271"/>
        </w:trPr>
        <w:tc>
          <w:tcPr>
            <w:tcW w:w="9606" w:type="dxa"/>
            <w:gridSpan w:val="4"/>
          </w:tcPr>
          <w:p w:rsidR="00935F42" w:rsidRPr="006E5AB4" w:rsidRDefault="00935F42" w:rsidP="00935F42">
            <w:pPr>
              <w:pStyle w:val="a4"/>
              <w:widowControl w:val="0"/>
              <w:numPr>
                <w:ilvl w:val="0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время ожидания предоставления медицинской услуги</w:t>
            </w:r>
          </w:p>
          <w:p w:rsidR="00935F42" w:rsidRPr="006E5AB4" w:rsidRDefault="00935F42" w:rsidP="00114B6F">
            <w:pPr>
              <w:widowControl w:val="0"/>
              <w:jc w:val="center"/>
              <w:rPr>
                <w:rFonts w:asciiTheme="majorHAnsi" w:hAnsiTheme="majorHAnsi"/>
                <w:b/>
                <w:i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935F42" w:rsidRPr="006E5AB4" w:rsidTr="00114B6F">
        <w:trPr>
          <w:trHeight w:val="221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Среднее время ожидания в приемном отделении медицинской организации (n) 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         n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&gt;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120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-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0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75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n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120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60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n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75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45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n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60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30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n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45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- 4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  n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30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% -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5</w:t>
            </w: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rPr>
          <w:trHeight w:val="176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lastRenderedPageBreak/>
              <w:t>Средний срок ожидания плановой госпитализации с момента получения направления на плановую госпитализацию (относительно сроков ожидания, установленных территориальной программой  государственных гарантий бесплатного оказания гражданам медицинской помощи)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 xml:space="preserve">баллы 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равен - </w:t>
            </w:r>
            <w:r w:rsidRPr="006E5AB4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меньше на </w:t>
            </w:r>
            <w:r w:rsidRPr="006E5AB4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день - </w:t>
            </w:r>
            <w:r w:rsidRPr="006E5AB4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меньше на </w:t>
            </w:r>
            <w:r w:rsidRPr="006E5AB4">
              <w:rPr>
                <w:rStyle w:val="6pt1"/>
                <w:rFonts w:asciiTheme="majorHAnsi" w:hAnsiTheme="majorHAnsi"/>
                <w:color w:val="000000"/>
                <w:sz w:val="20"/>
                <w:szCs w:val="20"/>
              </w:rPr>
              <w:t>2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 xml:space="preserve"> дня - 3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меньше на 3 дня - 4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меньше на 1/2 срока –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rPr>
          <w:trHeight w:val="176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Доля потребителей услуг, госпитализированных в назначенный срок плановой госпитализации (v)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70% -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0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70%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75% -1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75%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&lt;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80%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80%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v &lt; 85% - 3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6"/>
                <w:rFonts w:asciiTheme="majorHAnsi" w:eastAsiaTheme="min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&lt; v &lt; 90%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>-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</w:rPr>
              <w:t xml:space="preserve">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v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&gt;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90% - 5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rPr>
          <w:trHeight w:val="139"/>
        </w:trPr>
        <w:tc>
          <w:tcPr>
            <w:tcW w:w="9606" w:type="dxa"/>
            <w:gridSpan w:val="4"/>
          </w:tcPr>
          <w:p w:rsidR="00935F42" w:rsidRPr="006E5AB4" w:rsidRDefault="00935F42" w:rsidP="00935F42">
            <w:pPr>
              <w:pStyle w:val="a4"/>
              <w:widowControl w:val="0"/>
              <w:numPr>
                <w:ilvl w:val="0"/>
                <w:numId w:val="108"/>
              </w:numPr>
              <w:spacing w:line="276" w:lineRule="auto"/>
              <w:ind w:left="284" w:firstLine="0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доброжелательность, вежливость и компетентность работников медицинской организации</w:t>
            </w:r>
          </w:p>
          <w:p w:rsidR="00935F42" w:rsidRPr="006E5AB4" w:rsidRDefault="00935F42" w:rsidP="00114B6F">
            <w:pPr>
              <w:widowControl w:val="0"/>
              <w:jc w:val="center"/>
              <w:rPr>
                <w:rFonts w:asciiTheme="majorHAnsi" w:hAnsiTheme="majorHAnsi"/>
                <w:b/>
                <w:i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935F42" w:rsidRPr="006E5AB4" w:rsidTr="00114B6F">
        <w:trPr>
          <w:trHeight w:val="163"/>
        </w:trPr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8"/>
              </w:numPr>
              <w:shd w:val="clear" w:color="auto" w:fill="auto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t>Доля потребителей услуг, положительно оценивающих доброжелательность и вежливость работников медицинской организации (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>m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  <w:p w:rsidR="00935F42" w:rsidRPr="006E5AB4" w:rsidRDefault="00935F42" w:rsidP="00114B6F">
            <w:pPr>
              <w:pStyle w:val="af6"/>
              <w:shd w:val="clear" w:color="auto" w:fill="auto"/>
              <w:spacing w:line="276" w:lineRule="auto"/>
              <w:ind w:firstLin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m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70% - 0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70% &lt; m &lt; 75%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75%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m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80%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80%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m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m &lt; 90% - </w:t>
            </w:r>
            <w:r w:rsidRPr="006E5AB4">
              <w:rPr>
                <w:rStyle w:val="6"/>
                <w:rFonts w:asciiTheme="majorHAnsi" w:eastAsiaTheme="minorHAnsi" w:hAnsiTheme="majorHAnsi"/>
                <w:sz w:val="20"/>
                <w:szCs w:val="20"/>
                <w:lang w:val="en-US"/>
              </w:rPr>
              <w:t xml:space="preserve">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  m &gt; 90% - 5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rPr>
          <w:trHeight w:val="122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Доля потребителей услуг, положительно оценивающих компетентность медицинских работников медицинской организации (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g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g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70% - 0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g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75%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75% &lt;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g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&lt;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80%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- 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80%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g &lt; 85%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&lt; g &lt; 90% - 4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g &gt; 90% - 5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rPr>
          <w:trHeight w:val="122"/>
        </w:trPr>
        <w:tc>
          <w:tcPr>
            <w:tcW w:w="9606" w:type="dxa"/>
            <w:gridSpan w:val="4"/>
          </w:tcPr>
          <w:p w:rsidR="00935F42" w:rsidRPr="006E5AB4" w:rsidRDefault="00935F42" w:rsidP="00935F42">
            <w:pPr>
              <w:pStyle w:val="a4"/>
              <w:widowControl w:val="0"/>
              <w:numPr>
                <w:ilvl w:val="0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b/>
                <w:i/>
              </w:rPr>
            </w:pPr>
            <w:r w:rsidRPr="006E5AB4">
              <w:rPr>
                <w:rStyle w:val="10pt3"/>
                <w:rFonts w:asciiTheme="majorHAnsi" w:eastAsiaTheme="minorHAnsi" w:hAnsiTheme="majorHAnsi"/>
                <w:b/>
                <w:i/>
              </w:rPr>
              <w:t>Показатели, характеризующие удовлетворенность оказанными</w:t>
            </w:r>
            <w:r w:rsidRPr="006E5AB4"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b/>
                <w:i/>
              </w:rPr>
              <w:t>услугами в медицинской организации</w:t>
            </w:r>
          </w:p>
          <w:p w:rsidR="00935F42" w:rsidRPr="006E5AB4" w:rsidRDefault="00935F42" w:rsidP="00114B6F">
            <w:pPr>
              <w:widowControl w:val="0"/>
              <w:jc w:val="center"/>
              <w:rPr>
                <w:rFonts w:asciiTheme="majorHAnsi" w:hAnsiTheme="majorHAnsi"/>
                <w:b/>
                <w:i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935F42" w:rsidRPr="006E5AB4" w:rsidTr="00114B6F">
        <w:trPr>
          <w:trHeight w:val="258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Доля потребителей услуг, удовлетворенных оказанными услугами (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f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f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70% - 0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f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75% &lt; f &lt; 80%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80% &lt; f &lt; 85%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85% &lt; f &lt; 90% - 4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  <w:lang w:val="en-US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f &gt; 90% - 5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  <w:tr w:rsidR="00935F42" w:rsidRPr="006E5AB4" w:rsidTr="00114B6F">
        <w:trPr>
          <w:trHeight w:val="1377"/>
        </w:trPr>
        <w:tc>
          <w:tcPr>
            <w:tcW w:w="3227" w:type="dxa"/>
          </w:tcPr>
          <w:p w:rsidR="00935F42" w:rsidRPr="006E5AB4" w:rsidRDefault="00935F42" w:rsidP="00114B6F">
            <w:pPr>
              <w:pStyle w:val="af6"/>
              <w:numPr>
                <w:ilvl w:val="1"/>
                <w:numId w:val="108"/>
              </w:numPr>
              <w:shd w:val="clear" w:color="auto" w:fill="auto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Style w:val="10pt3"/>
                <w:rFonts w:asciiTheme="majorHAnsi" w:hAnsiTheme="majorHAnsi"/>
                <w:color w:val="000000"/>
              </w:rPr>
              <w:lastRenderedPageBreak/>
              <w:t>Доля потребителей услуг, готовых рекомендовать медицинскую организацию для получения медицинской помощи (</w:t>
            </w:r>
            <w:r w:rsidRPr="006E5AB4">
              <w:rPr>
                <w:rStyle w:val="10pt3"/>
                <w:rFonts w:asciiTheme="majorHAnsi" w:hAnsiTheme="majorHAnsi"/>
                <w:color w:val="000000"/>
                <w:lang w:val="en-US"/>
              </w:rPr>
              <w:t>r</w:t>
            </w:r>
            <w:r w:rsidRPr="006E5AB4">
              <w:rPr>
                <w:rStyle w:val="10pt3"/>
                <w:rFonts w:asciiTheme="majorHAnsi" w:hAnsiTheme="majorHAnsi"/>
                <w:color w:val="000000"/>
              </w:rPr>
              <w:t>)</w:t>
            </w:r>
          </w:p>
          <w:p w:rsidR="00935F42" w:rsidRPr="006E5AB4" w:rsidRDefault="00935F42" w:rsidP="00114B6F">
            <w:pPr>
              <w:pStyle w:val="a4"/>
              <w:spacing w:line="276" w:lineRule="auto"/>
              <w:ind w:left="360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r &lt; 70% - 0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70% &lt; r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&lt; 75%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75% &lt; r &lt; 80%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80% &lt; r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&lt; 85%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85% &lt; r &lt; 90% - 4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            r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&gt; 90% - 5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</w:p>
        </w:tc>
        <w:tc>
          <w:tcPr>
            <w:tcW w:w="1560" w:type="dxa"/>
          </w:tcPr>
          <w:p w:rsidR="00935F42" w:rsidRPr="006E5AB4" w:rsidRDefault="00935F42" w:rsidP="00114B6F">
            <w:pPr>
              <w:pStyle w:val="a4"/>
              <w:spacing w:line="276" w:lineRule="auto"/>
              <w:ind w:left="176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  <w:lang w:val="en-US"/>
              </w:rPr>
              <w:t>0 - 5</w:t>
            </w:r>
          </w:p>
        </w:tc>
      </w:tr>
      <w:tr w:rsidR="00935F42" w:rsidRPr="006E5AB4" w:rsidTr="00114B6F">
        <w:trPr>
          <w:trHeight w:val="634"/>
        </w:trPr>
        <w:tc>
          <w:tcPr>
            <w:tcW w:w="3227" w:type="dxa"/>
          </w:tcPr>
          <w:p w:rsidR="00935F42" w:rsidRPr="006E5AB4" w:rsidRDefault="00935F42" w:rsidP="00935F42">
            <w:pPr>
              <w:pStyle w:val="a4"/>
              <w:widowControl w:val="0"/>
              <w:numPr>
                <w:ilvl w:val="1"/>
                <w:numId w:val="108"/>
              </w:num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>Доля потребителей услуг, удовлетворенных действиями персонала медицинской организации по уходу (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h</w:t>
            </w:r>
            <w:r w:rsidRPr="006E5AB4">
              <w:rPr>
                <w:rStyle w:val="10pt3"/>
                <w:rFonts w:asciiTheme="majorHAnsi" w:eastAsiaTheme="minorHAnsi" w:hAnsiTheme="majorHAnsi"/>
              </w:rPr>
              <w:t>)</w:t>
            </w:r>
          </w:p>
        </w:tc>
        <w:tc>
          <w:tcPr>
            <w:tcW w:w="1843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баллы</w:t>
            </w:r>
          </w:p>
        </w:tc>
        <w:tc>
          <w:tcPr>
            <w:tcW w:w="2976" w:type="dxa"/>
          </w:tcPr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h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 &lt; 70% - 0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70%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h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75% - 1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75%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h </w:t>
            </w:r>
            <w:r w:rsidRPr="006E5AB4">
              <w:rPr>
                <w:rStyle w:val="10pt3"/>
                <w:rFonts w:asciiTheme="majorHAnsi" w:eastAsiaTheme="minorHAnsi" w:hAnsiTheme="majorHAnsi"/>
              </w:rPr>
              <w:t xml:space="preserve">&lt; 80% - 2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80% &lt;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h &lt; 85% - 3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85% &lt; h &lt; 90% </w:t>
            </w:r>
            <w:r w:rsidRPr="006E5AB4">
              <w:rPr>
                <w:rStyle w:val="afb"/>
                <w:rFonts w:asciiTheme="majorHAnsi" w:eastAsiaTheme="minorHAnsi" w:hAnsiTheme="majorHAnsi"/>
                <w:sz w:val="20"/>
                <w:szCs w:val="20"/>
              </w:rPr>
              <w:t xml:space="preserve">-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 xml:space="preserve">4 </w:t>
            </w:r>
          </w:p>
          <w:p w:rsidR="00935F42" w:rsidRPr="006E5AB4" w:rsidRDefault="00935F42" w:rsidP="00114B6F">
            <w:pPr>
              <w:spacing w:line="276" w:lineRule="auto"/>
              <w:jc w:val="center"/>
              <w:rPr>
                <w:rStyle w:val="10pt3"/>
                <w:rFonts w:asciiTheme="majorHAnsi" w:eastAsiaTheme="minorHAnsi" w:hAnsiTheme="majorHAnsi"/>
              </w:rPr>
            </w:pPr>
            <w:r w:rsidRPr="006E5AB4">
              <w:rPr>
                <w:rStyle w:val="10pt3"/>
                <w:rFonts w:asciiTheme="majorHAnsi" w:eastAsiaTheme="minorHAnsi" w:hAnsiTheme="majorHAnsi"/>
              </w:rPr>
              <w:t xml:space="preserve">           </w:t>
            </w:r>
            <w:r w:rsidRPr="006E5AB4">
              <w:rPr>
                <w:rStyle w:val="10pt3"/>
                <w:rFonts w:asciiTheme="majorHAnsi" w:eastAsiaTheme="minorHAnsi" w:hAnsiTheme="majorHAnsi"/>
                <w:lang w:val="en-US"/>
              </w:rPr>
              <w:t>h &gt; 90% - 5</w:t>
            </w:r>
          </w:p>
        </w:tc>
        <w:tc>
          <w:tcPr>
            <w:tcW w:w="1560" w:type="dxa"/>
          </w:tcPr>
          <w:p w:rsidR="00935F42" w:rsidRPr="006E5AB4" w:rsidRDefault="00935F42" w:rsidP="00114B6F">
            <w:pPr>
              <w:pStyle w:val="a4"/>
              <w:spacing w:line="276" w:lineRule="auto"/>
              <w:ind w:left="176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E5AB4">
              <w:rPr>
                <w:rFonts w:asciiTheme="majorHAnsi" w:hAnsiTheme="majorHAnsi"/>
                <w:sz w:val="20"/>
                <w:szCs w:val="20"/>
              </w:rPr>
              <w:t>0 - 5</w:t>
            </w:r>
          </w:p>
        </w:tc>
      </w:tr>
    </w:tbl>
    <w:p w:rsidR="00935F42" w:rsidRPr="008F0A45" w:rsidRDefault="00935F42" w:rsidP="00935F42">
      <w:pPr>
        <w:rPr>
          <w:rFonts w:asciiTheme="majorHAnsi" w:hAnsiTheme="majorHAnsi"/>
          <w:i/>
        </w:rPr>
      </w:pPr>
    </w:p>
    <w:p w:rsidR="00660DFA" w:rsidRDefault="00660DFA"/>
    <w:sectPr w:rsidR="00660DFA" w:rsidSect="00A528AE">
      <w:headerReference w:type="default" r:id="rId49"/>
      <w:footerReference w:type="default" r:id="rId5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ED6" w:rsidRDefault="00B36ED6" w:rsidP="00935F42">
      <w:pPr>
        <w:spacing w:after="0" w:line="240" w:lineRule="auto"/>
      </w:pPr>
      <w:r>
        <w:separator/>
      </w:r>
    </w:p>
  </w:endnote>
  <w:endnote w:type="continuationSeparator" w:id="1">
    <w:p w:rsidR="00B36ED6" w:rsidRDefault="00B36ED6" w:rsidP="0093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B21" w:rsidRDefault="00B36ED6">
    <w:pPr>
      <w:pStyle w:val="a8"/>
      <w:jc w:val="right"/>
    </w:pPr>
    <w:r>
      <w:tab/>
    </w:r>
    <w:r>
      <w:tab/>
    </w:r>
    <w:r w:rsidR="00AF55EA">
      <w:fldChar w:fldCharType="begin"/>
    </w:r>
    <w:r>
      <w:instrText xml:space="preserve"> PAGE   \* MERGEFORMAT </w:instrText>
    </w:r>
    <w:r w:rsidR="00AF55EA">
      <w:fldChar w:fldCharType="separate"/>
    </w:r>
    <w:r w:rsidR="00E94C1B">
      <w:rPr>
        <w:noProof/>
      </w:rPr>
      <w:t>1</w:t>
    </w:r>
    <w:r w:rsidR="00AF55EA">
      <w:fldChar w:fldCharType="end"/>
    </w:r>
  </w:p>
  <w:p w:rsidR="00245B21" w:rsidRDefault="00E94C1B" w:rsidP="00A528AE">
    <w:pPr>
      <w:pStyle w:val="a8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ED6" w:rsidRDefault="00B36ED6" w:rsidP="00935F42">
      <w:pPr>
        <w:spacing w:after="0" w:line="240" w:lineRule="auto"/>
      </w:pPr>
      <w:r>
        <w:separator/>
      </w:r>
    </w:p>
  </w:footnote>
  <w:footnote w:type="continuationSeparator" w:id="1">
    <w:p w:rsidR="00B36ED6" w:rsidRDefault="00B36ED6" w:rsidP="00935F42">
      <w:pPr>
        <w:spacing w:after="0" w:line="240" w:lineRule="auto"/>
      </w:pPr>
      <w:r>
        <w:continuationSeparator/>
      </w:r>
    </w:p>
  </w:footnote>
  <w:footnote w:id="2">
    <w:p w:rsidR="00935F42" w:rsidRPr="00E3170B" w:rsidRDefault="00935F42" w:rsidP="00935F42">
      <w:pPr>
        <w:jc w:val="both"/>
        <w:rPr>
          <w:rFonts w:asciiTheme="majorHAnsi" w:hAnsiTheme="majorHAnsi"/>
          <w:sz w:val="20"/>
          <w:szCs w:val="20"/>
        </w:rPr>
      </w:pPr>
      <w:r w:rsidRPr="00E3170B">
        <w:rPr>
          <w:rStyle w:val="af5"/>
          <w:rFonts w:asciiTheme="majorHAnsi" w:hAnsiTheme="majorHAnsi"/>
        </w:rPr>
        <w:footnoteRef/>
      </w:r>
      <w:r w:rsidRPr="00E3170B">
        <w:rPr>
          <w:rFonts w:asciiTheme="majorHAnsi" w:hAnsiTheme="majorHAnsi"/>
          <w:sz w:val="20"/>
          <w:szCs w:val="20"/>
        </w:rPr>
        <w:t xml:space="preserve"> </w:t>
      </w:r>
      <w:r w:rsidRPr="00E3170B">
        <w:rPr>
          <w:rFonts w:asciiTheme="majorHAnsi" w:hAnsiTheme="majorHAnsi"/>
          <w:i/>
          <w:sz w:val="20"/>
          <w:szCs w:val="20"/>
        </w:rPr>
        <w:t>Данный аналитический отчет выстроен в соответствии с</w:t>
      </w:r>
      <w:r w:rsidRPr="00E3170B">
        <w:rPr>
          <w:rFonts w:asciiTheme="majorHAnsi" w:hAnsiTheme="majorHAnsi"/>
          <w:b/>
          <w:i/>
          <w:sz w:val="20"/>
          <w:szCs w:val="20"/>
        </w:rPr>
        <w:t xml:space="preserve"> </w:t>
      </w:r>
      <w:r w:rsidRPr="00E3170B">
        <w:rPr>
          <w:rFonts w:asciiTheme="majorHAnsi" w:hAnsiTheme="majorHAnsi"/>
          <w:i/>
          <w:sz w:val="20"/>
          <w:szCs w:val="20"/>
        </w:rPr>
        <w:t xml:space="preserve">предложенной Министерством Здравоохранения РФ </w:t>
      </w:r>
      <w:r>
        <w:rPr>
          <w:rFonts w:asciiTheme="majorHAnsi" w:hAnsiTheme="majorHAnsi"/>
          <w:i/>
          <w:sz w:val="20"/>
          <w:szCs w:val="20"/>
        </w:rPr>
        <w:t>м</w:t>
      </w:r>
      <w:r w:rsidRPr="00E3170B">
        <w:rPr>
          <w:rFonts w:asciiTheme="majorHAnsi" w:hAnsiTheme="majorHAnsi"/>
          <w:i/>
          <w:sz w:val="20"/>
          <w:szCs w:val="20"/>
        </w:rPr>
        <w:t>етодикой составления рейтинга медицинских организаций на основе независимой оценки показателей, характеризующих общие критерии оценки качества оказания услуг медицинскими организациями</w:t>
      </w:r>
      <w:r>
        <w:rPr>
          <w:rFonts w:asciiTheme="majorHAnsi" w:hAnsiTheme="majorHAnsi"/>
          <w:i/>
          <w:sz w:val="20"/>
          <w:szCs w:val="20"/>
        </w:rPr>
        <w:t xml:space="preserve"> / </w:t>
      </w:r>
      <w:r w:rsidRPr="00E3170B">
        <w:rPr>
          <w:rFonts w:asciiTheme="majorHAnsi" w:hAnsiTheme="majorHAnsi"/>
          <w:i/>
          <w:sz w:val="20"/>
          <w:szCs w:val="20"/>
        </w:rPr>
        <w:t>См</w:t>
      </w:r>
      <w:r>
        <w:rPr>
          <w:rFonts w:asciiTheme="majorHAnsi" w:hAnsiTheme="majorHAnsi"/>
          <w:i/>
          <w:sz w:val="20"/>
          <w:szCs w:val="20"/>
        </w:rPr>
        <w:t>.</w:t>
      </w:r>
      <w:r w:rsidRPr="00E3170B">
        <w:rPr>
          <w:rFonts w:asciiTheme="majorHAnsi" w:hAnsiTheme="majorHAnsi"/>
          <w:i/>
          <w:sz w:val="20"/>
          <w:szCs w:val="20"/>
        </w:rPr>
        <w:t>:</w:t>
      </w:r>
      <w:r>
        <w:rPr>
          <w:rFonts w:asciiTheme="majorHAnsi" w:hAnsiTheme="majorHAnsi"/>
          <w:i/>
          <w:sz w:val="20"/>
          <w:szCs w:val="20"/>
        </w:rPr>
        <w:t xml:space="preserve"> </w:t>
      </w:r>
      <w:r w:rsidRPr="00E3170B">
        <w:rPr>
          <w:rFonts w:asciiTheme="majorHAnsi" w:hAnsiTheme="majorHAnsi"/>
          <w:i/>
          <w:sz w:val="20"/>
          <w:szCs w:val="20"/>
        </w:rPr>
        <w:t xml:space="preserve">Приложение к приказу от 28 ноября 2014 № 787н </w:t>
      </w:r>
      <w:r w:rsidRPr="00E3170B">
        <w:rPr>
          <w:rFonts w:asciiTheme="majorHAnsi" w:hAnsiTheme="majorHAnsi"/>
          <w:i/>
          <w:sz w:val="20"/>
          <w:szCs w:val="20"/>
        </w:rPr>
        <w:br w:type="page"/>
        <w:t xml:space="preserve"> (Приложение 3</w:t>
      </w:r>
      <w:r>
        <w:rPr>
          <w:rFonts w:asciiTheme="majorHAnsi" w:hAnsiTheme="majorHAnsi"/>
          <w:i/>
          <w:sz w:val="20"/>
          <w:szCs w:val="20"/>
        </w:rPr>
        <w:t>).</w:t>
      </w:r>
    </w:p>
  </w:footnote>
  <w:footnote w:id="3">
    <w:p w:rsidR="00935F42" w:rsidRPr="00245B21" w:rsidRDefault="00935F42" w:rsidP="00935F42">
      <w:pPr>
        <w:jc w:val="both"/>
        <w:rPr>
          <w:rFonts w:asciiTheme="majorHAnsi" w:hAnsiTheme="majorHAnsi"/>
          <w:sz w:val="20"/>
          <w:szCs w:val="20"/>
        </w:rPr>
      </w:pPr>
      <w:r w:rsidRPr="00245B21">
        <w:rPr>
          <w:rStyle w:val="af5"/>
          <w:rFonts w:asciiTheme="majorHAnsi" w:hAnsiTheme="majorHAnsi"/>
        </w:rPr>
        <w:footnoteRef/>
      </w:r>
      <w:r w:rsidRPr="00245B21">
        <w:rPr>
          <w:rFonts w:asciiTheme="majorHAnsi" w:hAnsiTheme="majorHAnsi"/>
          <w:sz w:val="20"/>
          <w:szCs w:val="20"/>
        </w:rPr>
        <w:t xml:space="preserve"> </w:t>
      </w:r>
      <w:r w:rsidRPr="00DD3196">
        <w:rPr>
          <w:rFonts w:asciiTheme="majorHAnsi" w:hAnsiTheme="majorHAnsi"/>
          <w:sz w:val="18"/>
          <w:szCs w:val="18"/>
        </w:rPr>
        <w:t>Предлагаемый рейтинг учреждений здравоохранения КБР выстроен в соответствии с</w:t>
      </w:r>
      <w:r w:rsidRPr="00DD3196">
        <w:rPr>
          <w:rFonts w:asciiTheme="majorHAnsi" w:hAnsiTheme="majorHAnsi"/>
          <w:b/>
          <w:sz w:val="18"/>
          <w:szCs w:val="18"/>
        </w:rPr>
        <w:t xml:space="preserve"> </w:t>
      </w:r>
      <w:r w:rsidRPr="00DD3196">
        <w:rPr>
          <w:rFonts w:asciiTheme="majorHAnsi" w:hAnsiTheme="majorHAnsi"/>
          <w:sz w:val="18"/>
          <w:szCs w:val="18"/>
        </w:rPr>
        <w:t xml:space="preserve">утвержденной Министерством Здравоохранения РФ методикой составления рейтинга медицинских организаций на основе независимой оценки показателей, характеризующих общие критерии оценки качества оказания услуг медицинскими организациями / См.: </w:t>
      </w:r>
      <w:r w:rsidRPr="00DD3196">
        <w:rPr>
          <w:rFonts w:asciiTheme="majorHAnsi" w:hAnsiTheme="majorHAnsi"/>
          <w:i/>
          <w:sz w:val="18"/>
          <w:szCs w:val="18"/>
        </w:rPr>
        <w:t>Приложение к приказу МЗ РФ от 28 ноября 2014 № 787н  (Приложение 3)</w:t>
      </w:r>
    </w:p>
    <w:p w:rsidR="00935F42" w:rsidRPr="00A90221" w:rsidRDefault="00935F42" w:rsidP="00935F42">
      <w:pPr>
        <w:jc w:val="both"/>
        <w:rPr>
          <w:rFonts w:asciiTheme="majorHAnsi" w:hAnsiTheme="majorHAnsi"/>
          <w:i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B21" w:rsidRPr="00B7526E" w:rsidRDefault="00B36ED6" w:rsidP="00A528AE">
    <w:pPr>
      <w:pStyle w:val="a6"/>
      <w:pBdr>
        <w:bottom w:val="single" w:sz="4" w:space="1" w:color="808080"/>
      </w:pBdr>
      <w:jc w:val="right"/>
      <w:rPr>
        <w:color w:val="808080"/>
      </w:rPr>
    </w:pPr>
    <w:r w:rsidRPr="00E1239A">
      <w:rPr>
        <w:rFonts w:ascii="Cambria" w:hAnsi="Cambria"/>
        <w:i/>
        <w:color w:val="808080"/>
        <w:sz w:val="20"/>
        <w:szCs w:val="28"/>
      </w:rPr>
      <w:t xml:space="preserve">ЦеСИ КБГУ/Проект </w:t>
    </w:r>
    <w:r>
      <w:rPr>
        <w:rFonts w:ascii="Cambria" w:hAnsi="Cambria"/>
        <w:i/>
        <w:color w:val="808080"/>
        <w:sz w:val="20"/>
        <w:szCs w:val="28"/>
      </w:rPr>
      <w:t>МЗ</w:t>
    </w:r>
    <w:r w:rsidRPr="00E1239A">
      <w:rPr>
        <w:rFonts w:ascii="Cambria" w:hAnsi="Cambria"/>
        <w:i/>
        <w:color w:val="808080"/>
        <w:sz w:val="20"/>
        <w:szCs w:val="28"/>
      </w:rPr>
      <w:t xml:space="preserve"> – </w:t>
    </w:r>
    <w:r>
      <w:rPr>
        <w:rFonts w:ascii="Cambria" w:hAnsi="Cambria"/>
        <w:i/>
        <w:color w:val="808080"/>
        <w:sz w:val="20"/>
        <w:szCs w:val="28"/>
      </w:rPr>
      <w:t>10</w:t>
    </w:r>
    <w:r w:rsidRPr="00E1239A">
      <w:rPr>
        <w:rFonts w:ascii="Cambria" w:hAnsi="Cambria"/>
        <w:i/>
        <w:color w:val="808080"/>
        <w:sz w:val="20"/>
        <w:szCs w:val="28"/>
      </w:rPr>
      <w:t>.2016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EE4"/>
    <w:multiLevelType w:val="hybridMultilevel"/>
    <w:tmpl w:val="0900A42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05470"/>
    <w:multiLevelType w:val="hybridMultilevel"/>
    <w:tmpl w:val="23C470F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5129C"/>
    <w:multiLevelType w:val="hybridMultilevel"/>
    <w:tmpl w:val="60AC1CD8"/>
    <w:lvl w:ilvl="0" w:tplc="2A6CC8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54777"/>
    <w:multiLevelType w:val="hybridMultilevel"/>
    <w:tmpl w:val="B86A376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2623C"/>
    <w:multiLevelType w:val="hybridMultilevel"/>
    <w:tmpl w:val="BD34FB4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3295B"/>
    <w:multiLevelType w:val="hybridMultilevel"/>
    <w:tmpl w:val="781680DE"/>
    <w:lvl w:ilvl="0" w:tplc="2A6CC89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95F41A2"/>
    <w:multiLevelType w:val="hybridMultilevel"/>
    <w:tmpl w:val="4C06FDE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51D68"/>
    <w:multiLevelType w:val="hybridMultilevel"/>
    <w:tmpl w:val="3F4EE5A2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85E8F"/>
    <w:multiLevelType w:val="hybridMultilevel"/>
    <w:tmpl w:val="C7CA0E2C"/>
    <w:lvl w:ilvl="0" w:tplc="56963F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DCA3634"/>
    <w:multiLevelType w:val="hybridMultilevel"/>
    <w:tmpl w:val="4E5A2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DF40BF5"/>
    <w:multiLevelType w:val="hybridMultilevel"/>
    <w:tmpl w:val="D7186D7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6330E8"/>
    <w:multiLevelType w:val="hybridMultilevel"/>
    <w:tmpl w:val="351E2A0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E403B2"/>
    <w:multiLevelType w:val="hybridMultilevel"/>
    <w:tmpl w:val="B09E1D7E"/>
    <w:lvl w:ilvl="0" w:tplc="DD78F5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FAF611E"/>
    <w:multiLevelType w:val="hybridMultilevel"/>
    <w:tmpl w:val="FE1AB50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D476A7"/>
    <w:multiLevelType w:val="hybridMultilevel"/>
    <w:tmpl w:val="2AC2A93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231DC8"/>
    <w:multiLevelType w:val="hybridMultilevel"/>
    <w:tmpl w:val="6C1A9D3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65649"/>
    <w:multiLevelType w:val="multilevel"/>
    <w:tmpl w:val="F3DA7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3677E81"/>
    <w:multiLevelType w:val="hybridMultilevel"/>
    <w:tmpl w:val="01488BA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DA46BC"/>
    <w:multiLevelType w:val="hybridMultilevel"/>
    <w:tmpl w:val="AD705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457730C"/>
    <w:multiLevelType w:val="hybridMultilevel"/>
    <w:tmpl w:val="1FF0BE34"/>
    <w:lvl w:ilvl="0" w:tplc="B8089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582543D"/>
    <w:multiLevelType w:val="multilevel"/>
    <w:tmpl w:val="EE445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1">
    <w:nsid w:val="16073F13"/>
    <w:multiLevelType w:val="hybridMultilevel"/>
    <w:tmpl w:val="DDF2221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165627"/>
    <w:multiLevelType w:val="hybridMultilevel"/>
    <w:tmpl w:val="A3CE8CA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D31CD0"/>
    <w:multiLevelType w:val="hybridMultilevel"/>
    <w:tmpl w:val="0FD4A39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8A76D1F"/>
    <w:multiLevelType w:val="hybridMultilevel"/>
    <w:tmpl w:val="FD509408"/>
    <w:lvl w:ilvl="0" w:tplc="B8089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1B317022"/>
    <w:multiLevelType w:val="hybridMultilevel"/>
    <w:tmpl w:val="BF06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1F3A30"/>
    <w:multiLevelType w:val="hybridMultilevel"/>
    <w:tmpl w:val="22B4BFF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F2F7EF2"/>
    <w:multiLevelType w:val="multilevel"/>
    <w:tmpl w:val="AE0A2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50" w:hanging="465"/>
      </w:pPr>
      <w:rPr>
        <w:rFonts w:asciiTheme="majorHAnsi" w:hAnsiTheme="majorHAnsi" w:hint="default"/>
        <w:b w:val="0"/>
        <w:i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HAnsi" w:hAnsiTheme="majorHAnsi" w:hint="default"/>
        <w:b/>
        <w:i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HAnsi" w:hAnsiTheme="majorHAnsi" w:hint="default"/>
        <w:b/>
        <w:i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Theme="majorHAnsi" w:hAnsiTheme="majorHAnsi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hAnsiTheme="majorHAnsi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Theme="majorHAnsi" w:hAnsiTheme="majorHAnsi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hAnsiTheme="majorHAnsi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ajorHAnsi" w:hAnsiTheme="majorHAnsi" w:hint="default"/>
        <w:b/>
        <w:i/>
        <w:color w:val="auto"/>
        <w:sz w:val="24"/>
      </w:rPr>
    </w:lvl>
  </w:abstractNum>
  <w:abstractNum w:abstractNumId="28">
    <w:nsid w:val="1F357733"/>
    <w:multiLevelType w:val="hybridMultilevel"/>
    <w:tmpl w:val="43CE88F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5F4550"/>
    <w:multiLevelType w:val="hybridMultilevel"/>
    <w:tmpl w:val="C6C4D5AC"/>
    <w:lvl w:ilvl="0" w:tplc="B8089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1F721A31"/>
    <w:multiLevelType w:val="hybridMultilevel"/>
    <w:tmpl w:val="07A2210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058127A"/>
    <w:multiLevelType w:val="hybridMultilevel"/>
    <w:tmpl w:val="324A92F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0BF76E3"/>
    <w:multiLevelType w:val="hybridMultilevel"/>
    <w:tmpl w:val="80FCDD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210C79F3"/>
    <w:multiLevelType w:val="hybridMultilevel"/>
    <w:tmpl w:val="413064A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215355B"/>
    <w:multiLevelType w:val="multilevel"/>
    <w:tmpl w:val="AA2A77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ascii="Cambria" w:hAnsi="Cambria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Cambria" w:hAnsi="Cambria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Cambria" w:hAnsi="Cambria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Cambria" w:hAnsi="Cambria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Cambria" w:hAnsi="Cambria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Cambria" w:hAnsi="Cambria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Cambria" w:hAnsi="Cambria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Cambria" w:hAnsi="Cambria" w:hint="default"/>
      </w:rPr>
    </w:lvl>
  </w:abstractNum>
  <w:abstractNum w:abstractNumId="35">
    <w:nsid w:val="233860EA"/>
    <w:multiLevelType w:val="multilevel"/>
    <w:tmpl w:val="7B140EC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28487B12"/>
    <w:multiLevelType w:val="hybridMultilevel"/>
    <w:tmpl w:val="677685A2"/>
    <w:lvl w:ilvl="0" w:tplc="2A6CC8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B729DC"/>
    <w:multiLevelType w:val="multilevel"/>
    <w:tmpl w:val="AE0A2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50" w:hanging="465"/>
      </w:pPr>
      <w:rPr>
        <w:rFonts w:asciiTheme="majorHAnsi" w:hAnsiTheme="majorHAnsi" w:hint="default"/>
        <w:b w:val="0"/>
        <w:i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HAnsi" w:hAnsiTheme="majorHAnsi" w:hint="default"/>
        <w:b/>
        <w:i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HAnsi" w:hAnsiTheme="majorHAnsi" w:hint="default"/>
        <w:b/>
        <w:i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Theme="majorHAnsi" w:hAnsiTheme="majorHAnsi" w:hint="default"/>
        <w:b/>
        <w:i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hAnsiTheme="majorHAnsi" w:hint="default"/>
        <w:b/>
        <w:i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Theme="majorHAnsi" w:hAnsiTheme="majorHAnsi" w:hint="default"/>
        <w:b/>
        <w:i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hAnsiTheme="majorHAnsi" w:hint="default"/>
        <w:b/>
        <w:i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ajorHAnsi" w:hAnsiTheme="majorHAnsi" w:hint="default"/>
        <w:b/>
        <w:i/>
        <w:color w:val="auto"/>
        <w:sz w:val="24"/>
      </w:rPr>
    </w:lvl>
  </w:abstractNum>
  <w:abstractNum w:abstractNumId="38">
    <w:nsid w:val="296D6A81"/>
    <w:multiLevelType w:val="hybridMultilevel"/>
    <w:tmpl w:val="4112D64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AFC4E25"/>
    <w:multiLevelType w:val="hybridMultilevel"/>
    <w:tmpl w:val="EB68A2E2"/>
    <w:lvl w:ilvl="0" w:tplc="690EB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2C352A55"/>
    <w:multiLevelType w:val="hybridMultilevel"/>
    <w:tmpl w:val="373C52C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CE638B5"/>
    <w:multiLevelType w:val="hybridMultilevel"/>
    <w:tmpl w:val="B8FE6C4E"/>
    <w:lvl w:ilvl="0" w:tplc="6AF2600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2D236571"/>
    <w:multiLevelType w:val="hybridMultilevel"/>
    <w:tmpl w:val="E6DE718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2DD50D88"/>
    <w:multiLevelType w:val="hybridMultilevel"/>
    <w:tmpl w:val="885A8E2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E8029EA"/>
    <w:multiLevelType w:val="hybridMultilevel"/>
    <w:tmpl w:val="8472946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EA1086B"/>
    <w:multiLevelType w:val="multilevel"/>
    <w:tmpl w:val="384C332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6">
    <w:nsid w:val="2FB0338E"/>
    <w:multiLevelType w:val="hybridMultilevel"/>
    <w:tmpl w:val="FFB08C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32D43AFC"/>
    <w:multiLevelType w:val="hybridMultilevel"/>
    <w:tmpl w:val="1DEE78A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32F4B61"/>
    <w:multiLevelType w:val="hybridMultilevel"/>
    <w:tmpl w:val="0472CA0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35E4ADF"/>
    <w:multiLevelType w:val="hybridMultilevel"/>
    <w:tmpl w:val="F50C5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54B401B"/>
    <w:multiLevelType w:val="hybridMultilevel"/>
    <w:tmpl w:val="3802FF10"/>
    <w:lvl w:ilvl="0" w:tplc="BF68A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57213CA"/>
    <w:multiLevelType w:val="hybridMultilevel"/>
    <w:tmpl w:val="DFD811F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6BB543E"/>
    <w:multiLevelType w:val="hybridMultilevel"/>
    <w:tmpl w:val="21947C4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76319C0"/>
    <w:multiLevelType w:val="hybridMultilevel"/>
    <w:tmpl w:val="3426112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8B549E0"/>
    <w:multiLevelType w:val="multilevel"/>
    <w:tmpl w:val="BF8019D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5">
    <w:nsid w:val="393859D3"/>
    <w:multiLevelType w:val="hybridMultilevel"/>
    <w:tmpl w:val="6726B04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9954017"/>
    <w:multiLevelType w:val="multilevel"/>
    <w:tmpl w:val="E6805A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7">
    <w:nsid w:val="3CBC45E3"/>
    <w:multiLevelType w:val="hybridMultilevel"/>
    <w:tmpl w:val="A69AF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0023B6B"/>
    <w:multiLevelType w:val="hybridMultilevel"/>
    <w:tmpl w:val="7D6C0EA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07F7FAA"/>
    <w:multiLevelType w:val="hybridMultilevel"/>
    <w:tmpl w:val="D226AFC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2254823"/>
    <w:multiLevelType w:val="hybridMultilevel"/>
    <w:tmpl w:val="612425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42F0201"/>
    <w:multiLevelType w:val="multilevel"/>
    <w:tmpl w:val="17662C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2">
    <w:nsid w:val="451E5AFC"/>
    <w:multiLevelType w:val="hybridMultilevel"/>
    <w:tmpl w:val="D9A062D8"/>
    <w:lvl w:ilvl="0" w:tplc="2A0A3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5E11EBD"/>
    <w:multiLevelType w:val="hybridMultilevel"/>
    <w:tmpl w:val="9CA28C70"/>
    <w:lvl w:ilvl="0" w:tplc="8A28C914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468B7E99"/>
    <w:multiLevelType w:val="hybridMultilevel"/>
    <w:tmpl w:val="26C01822"/>
    <w:lvl w:ilvl="0" w:tplc="46744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550764"/>
    <w:multiLevelType w:val="hybridMultilevel"/>
    <w:tmpl w:val="4FF4C9A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9B57093"/>
    <w:multiLevelType w:val="hybridMultilevel"/>
    <w:tmpl w:val="FE14F2A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A306358"/>
    <w:multiLevelType w:val="multilevel"/>
    <w:tmpl w:val="7C288C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eastAsia="Calibri" w:hint="default"/>
        <w:b/>
        <w:i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  <w:b w:val="0"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  <w:b w:val="0"/>
        <w:i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  <w:b w:val="0"/>
        <w:i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  <w:b w:val="0"/>
        <w:i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  <w:b w:val="0"/>
        <w:i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  <w:b w:val="0"/>
        <w:i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  <w:b w:val="0"/>
        <w:i w:val="0"/>
        <w:sz w:val="22"/>
      </w:rPr>
    </w:lvl>
  </w:abstractNum>
  <w:abstractNum w:abstractNumId="68">
    <w:nsid w:val="4AAE4C8A"/>
    <w:multiLevelType w:val="hybridMultilevel"/>
    <w:tmpl w:val="9DC8848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D5C0879"/>
    <w:multiLevelType w:val="hybridMultilevel"/>
    <w:tmpl w:val="5D3C309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D5E535A"/>
    <w:multiLevelType w:val="multilevel"/>
    <w:tmpl w:val="27986C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1">
    <w:nsid w:val="501E4456"/>
    <w:multiLevelType w:val="hybridMultilevel"/>
    <w:tmpl w:val="B5D6471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2067136"/>
    <w:multiLevelType w:val="hybridMultilevel"/>
    <w:tmpl w:val="0EE85F72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41324F0"/>
    <w:multiLevelType w:val="hybridMultilevel"/>
    <w:tmpl w:val="4DBE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6C21ACF"/>
    <w:multiLevelType w:val="hybridMultilevel"/>
    <w:tmpl w:val="4E72D8E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7505233"/>
    <w:multiLevelType w:val="hybridMultilevel"/>
    <w:tmpl w:val="8E48EC5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8556CA2"/>
    <w:multiLevelType w:val="hybridMultilevel"/>
    <w:tmpl w:val="AB64B07A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B033C3B"/>
    <w:multiLevelType w:val="hybridMultilevel"/>
    <w:tmpl w:val="CB86751A"/>
    <w:lvl w:ilvl="0" w:tplc="B8089E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>
    <w:nsid w:val="5CE6304A"/>
    <w:multiLevelType w:val="hybridMultilevel"/>
    <w:tmpl w:val="621C287C"/>
    <w:lvl w:ilvl="0" w:tplc="2A6CC8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D4C72B4"/>
    <w:multiLevelType w:val="hybridMultilevel"/>
    <w:tmpl w:val="6D04966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D6F4658"/>
    <w:multiLevelType w:val="hybridMultilevel"/>
    <w:tmpl w:val="BB622FE2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E203BC9"/>
    <w:multiLevelType w:val="hybridMultilevel"/>
    <w:tmpl w:val="B86A2EA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E49586D"/>
    <w:multiLevelType w:val="hybridMultilevel"/>
    <w:tmpl w:val="404C0AD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F3A0410"/>
    <w:multiLevelType w:val="multilevel"/>
    <w:tmpl w:val="866A13F4"/>
    <w:lvl w:ilvl="0">
      <w:start w:val="1"/>
      <w:numFmt w:val="decimal"/>
      <w:lvlText w:val="%1."/>
      <w:lvlJc w:val="left"/>
      <w:pPr>
        <w:ind w:left="-1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6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5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0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48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800" w:hanging="1440"/>
      </w:pPr>
      <w:rPr>
        <w:rFonts w:hint="default"/>
        <w:color w:val="000000"/>
      </w:rPr>
    </w:lvl>
  </w:abstractNum>
  <w:abstractNum w:abstractNumId="84">
    <w:nsid w:val="5FB608D7"/>
    <w:multiLevelType w:val="hybridMultilevel"/>
    <w:tmpl w:val="A6EC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09D3CB7"/>
    <w:multiLevelType w:val="hybridMultilevel"/>
    <w:tmpl w:val="F68264A2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0FA1F6D"/>
    <w:multiLevelType w:val="multilevel"/>
    <w:tmpl w:val="7B32C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7">
    <w:nsid w:val="612055C3"/>
    <w:multiLevelType w:val="hybridMultilevel"/>
    <w:tmpl w:val="A7981C3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3353358"/>
    <w:multiLevelType w:val="hybridMultilevel"/>
    <w:tmpl w:val="E83E3EA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55E0F26"/>
    <w:multiLevelType w:val="hybridMultilevel"/>
    <w:tmpl w:val="A2A2BA20"/>
    <w:lvl w:ilvl="0" w:tplc="040CB3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689C088D"/>
    <w:multiLevelType w:val="hybridMultilevel"/>
    <w:tmpl w:val="628AD9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69040DE7"/>
    <w:multiLevelType w:val="hybridMultilevel"/>
    <w:tmpl w:val="2FDA1CE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A190AF1"/>
    <w:multiLevelType w:val="hybridMultilevel"/>
    <w:tmpl w:val="EAB4829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A877ADB"/>
    <w:multiLevelType w:val="hybridMultilevel"/>
    <w:tmpl w:val="EF22AAF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CEB5164"/>
    <w:multiLevelType w:val="multilevel"/>
    <w:tmpl w:val="50A642C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5">
    <w:nsid w:val="6EF27F63"/>
    <w:multiLevelType w:val="hybridMultilevel"/>
    <w:tmpl w:val="A49C6AC4"/>
    <w:lvl w:ilvl="0" w:tplc="4F1C48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DA0CFD"/>
    <w:multiLevelType w:val="hybridMultilevel"/>
    <w:tmpl w:val="0660E67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24D387D"/>
    <w:multiLevelType w:val="hybridMultilevel"/>
    <w:tmpl w:val="E68C0622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3A55F3D"/>
    <w:multiLevelType w:val="hybridMultilevel"/>
    <w:tmpl w:val="DA404E44"/>
    <w:lvl w:ilvl="0" w:tplc="D9DEAA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>
    <w:nsid w:val="74FD5DF1"/>
    <w:multiLevelType w:val="hybridMultilevel"/>
    <w:tmpl w:val="9E42F5A2"/>
    <w:lvl w:ilvl="0" w:tplc="C7B87F7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5686039"/>
    <w:multiLevelType w:val="hybridMultilevel"/>
    <w:tmpl w:val="64581F52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63F0FF8"/>
    <w:multiLevelType w:val="hybridMultilevel"/>
    <w:tmpl w:val="A762E3CE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8E95438"/>
    <w:multiLevelType w:val="hybridMultilevel"/>
    <w:tmpl w:val="69B4B030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A4C7E0C"/>
    <w:multiLevelType w:val="hybridMultilevel"/>
    <w:tmpl w:val="CB8C6BA8"/>
    <w:lvl w:ilvl="0" w:tplc="B8089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A7E0850"/>
    <w:multiLevelType w:val="hybridMultilevel"/>
    <w:tmpl w:val="45B0E684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A9B5257"/>
    <w:multiLevelType w:val="hybridMultilevel"/>
    <w:tmpl w:val="568229A8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C1C069B"/>
    <w:multiLevelType w:val="hybridMultilevel"/>
    <w:tmpl w:val="57049FBC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C8B297D"/>
    <w:multiLevelType w:val="hybridMultilevel"/>
    <w:tmpl w:val="D6948416"/>
    <w:lvl w:ilvl="0" w:tplc="2B0235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D5B6A18"/>
    <w:multiLevelType w:val="hybridMultilevel"/>
    <w:tmpl w:val="C2909924"/>
    <w:lvl w:ilvl="0" w:tplc="2B00F0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"/>
  </w:num>
  <w:num w:numId="3">
    <w:abstractNumId w:val="78"/>
  </w:num>
  <w:num w:numId="4">
    <w:abstractNumId w:val="36"/>
  </w:num>
  <w:num w:numId="5">
    <w:abstractNumId w:val="70"/>
  </w:num>
  <w:num w:numId="6">
    <w:abstractNumId w:val="45"/>
  </w:num>
  <w:num w:numId="7">
    <w:abstractNumId w:val="5"/>
  </w:num>
  <w:num w:numId="8">
    <w:abstractNumId w:val="9"/>
  </w:num>
  <w:num w:numId="9">
    <w:abstractNumId w:val="94"/>
  </w:num>
  <w:num w:numId="10">
    <w:abstractNumId w:val="32"/>
  </w:num>
  <w:num w:numId="11">
    <w:abstractNumId w:val="46"/>
  </w:num>
  <w:num w:numId="12">
    <w:abstractNumId w:val="90"/>
  </w:num>
  <w:num w:numId="13">
    <w:abstractNumId w:val="73"/>
  </w:num>
  <w:num w:numId="14">
    <w:abstractNumId w:val="64"/>
  </w:num>
  <w:num w:numId="15">
    <w:abstractNumId w:val="84"/>
  </w:num>
  <w:num w:numId="16">
    <w:abstractNumId w:val="41"/>
  </w:num>
  <w:num w:numId="17">
    <w:abstractNumId w:val="77"/>
  </w:num>
  <w:num w:numId="18">
    <w:abstractNumId w:val="19"/>
  </w:num>
  <w:num w:numId="19">
    <w:abstractNumId w:val="24"/>
  </w:num>
  <w:num w:numId="20">
    <w:abstractNumId w:val="103"/>
  </w:num>
  <w:num w:numId="21">
    <w:abstractNumId w:val="16"/>
  </w:num>
  <w:num w:numId="22">
    <w:abstractNumId w:val="29"/>
  </w:num>
  <w:num w:numId="23">
    <w:abstractNumId w:val="98"/>
  </w:num>
  <w:num w:numId="24">
    <w:abstractNumId w:val="34"/>
  </w:num>
  <w:num w:numId="25">
    <w:abstractNumId w:val="50"/>
  </w:num>
  <w:num w:numId="26">
    <w:abstractNumId w:val="25"/>
  </w:num>
  <w:num w:numId="27">
    <w:abstractNumId w:val="39"/>
  </w:num>
  <w:num w:numId="28">
    <w:abstractNumId w:val="86"/>
  </w:num>
  <w:num w:numId="29">
    <w:abstractNumId w:val="37"/>
  </w:num>
  <w:num w:numId="30">
    <w:abstractNumId w:val="108"/>
  </w:num>
  <w:num w:numId="31">
    <w:abstractNumId w:val="8"/>
  </w:num>
  <w:num w:numId="32">
    <w:abstractNumId w:val="12"/>
  </w:num>
  <w:num w:numId="33">
    <w:abstractNumId w:val="54"/>
  </w:num>
  <w:num w:numId="34">
    <w:abstractNumId w:val="67"/>
  </w:num>
  <w:num w:numId="35">
    <w:abstractNumId w:val="89"/>
  </w:num>
  <w:num w:numId="36">
    <w:abstractNumId w:val="35"/>
  </w:num>
  <w:num w:numId="37">
    <w:abstractNumId w:val="27"/>
  </w:num>
  <w:num w:numId="38">
    <w:abstractNumId w:val="95"/>
  </w:num>
  <w:num w:numId="39">
    <w:abstractNumId w:val="63"/>
  </w:num>
  <w:num w:numId="40">
    <w:abstractNumId w:val="56"/>
  </w:num>
  <w:num w:numId="41">
    <w:abstractNumId w:val="99"/>
  </w:num>
  <w:num w:numId="42">
    <w:abstractNumId w:val="59"/>
  </w:num>
  <w:num w:numId="43">
    <w:abstractNumId w:val="92"/>
  </w:num>
  <w:num w:numId="44">
    <w:abstractNumId w:val="79"/>
  </w:num>
  <w:num w:numId="45">
    <w:abstractNumId w:val="38"/>
  </w:num>
  <w:num w:numId="46">
    <w:abstractNumId w:val="68"/>
  </w:num>
  <w:num w:numId="47">
    <w:abstractNumId w:val="93"/>
  </w:num>
  <w:num w:numId="48">
    <w:abstractNumId w:val="74"/>
  </w:num>
  <w:num w:numId="49">
    <w:abstractNumId w:val="72"/>
  </w:num>
  <w:num w:numId="50">
    <w:abstractNumId w:val="107"/>
  </w:num>
  <w:num w:numId="51">
    <w:abstractNumId w:val="100"/>
  </w:num>
  <w:num w:numId="52">
    <w:abstractNumId w:val="30"/>
  </w:num>
  <w:num w:numId="53">
    <w:abstractNumId w:val="80"/>
  </w:num>
  <w:num w:numId="54">
    <w:abstractNumId w:val="13"/>
  </w:num>
  <w:num w:numId="55">
    <w:abstractNumId w:val="91"/>
  </w:num>
  <w:num w:numId="56">
    <w:abstractNumId w:val="96"/>
  </w:num>
  <w:num w:numId="57">
    <w:abstractNumId w:val="87"/>
  </w:num>
  <w:num w:numId="58">
    <w:abstractNumId w:val="43"/>
  </w:num>
  <w:num w:numId="59">
    <w:abstractNumId w:val="22"/>
  </w:num>
  <w:num w:numId="60">
    <w:abstractNumId w:val="11"/>
  </w:num>
  <w:num w:numId="61">
    <w:abstractNumId w:val="75"/>
  </w:num>
  <w:num w:numId="62">
    <w:abstractNumId w:val="21"/>
  </w:num>
  <w:num w:numId="63">
    <w:abstractNumId w:val="97"/>
  </w:num>
  <w:num w:numId="64">
    <w:abstractNumId w:val="40"/>
  </w:num>
  <w:num w:numId="65">
    <w:abstractNumId w:val="51"/>
  </w:num>
  <w:num w:numId="66">
    <w:abstractNumId w:val="71"/>
  </w:num>
  <w:num w:numId="67">
    <w:abstractNumId w:val="10"/>
  </w:num>
  <w:num w:numId="68">
    <w:abstractNumId w:val="23"/>
  </w:num>
  <w:num w:numId="69">
    <w:abstractNumId w:val="65"/>
  </w:num>
  <w:num w:numId="70">
    <w:abstractNumId w:val="106"/>
  </w:num>
  <w:num w:numId="71">
    <w:abstractNumId w:val="48"/>
  </w:num>
  <w:num w:numId="72">
    <w:abstractNumId w:val="1"/>
  </w:num>
  <w:num w:numId="73">
    <w:abstractNumId w:val="14"/>
  </w:num>
  <w:num w:numId="74">
    <w:abstractNumId w:val="82"/>
  </w:num>
  <w:num w:numId="75">
    <w:abstractNumId w:val="81"/>
  </w:num>
  <w:num w:numId="76">
    <w:abstractNumId w:val="28"/>
  </w:num>
  <w:num w:numId="77">
    <w:abstractNumId w:val="55"/>
  </w:num>
  <w:num w:numId="78">
    <w:abstractNumId w:val="44"/>
  </w:num>
  <w:num w:numId="79">
    <w:abstractNumId w:val="4"/>
  </w:num>
  <w:num w:numId="80">
    <w:abstractNumId w:val="31"/>
  </w:num>
  <w:num w:numId="81">
    <w:abstractNumId w:val="17"/>
  </w:num>
  <w:num w:numId="82">
    <w:abstractNumId w:val="26"/>
  </w:num>
  <w:num w:numId="83">
    <w:abstractNumId w:val="101"/>
  </w:num>
  <w:num w:numId="84">
    <w:abstractNumId w:val="3"/>
  </w:num>
  <w:num w:numId="85">
    <w:abstractNumId w:val="66"/>
  </w:num>
  <w:num w:numId="86">
    <w:abstractNumId w:val="7"/>
  </w:num>
  <w:num w:numId="87">
    <w:abstractNumId w:val="53"/>
  </w:num>
  <w:num w:numId="88">
    <w:abstractNumId w:val="76"/>
  </w:num>
  <w:num w:numId="89">
    <w:abstractNumId w:val="6"/>
  </w:num>
  <w:num w:numId="90">
    <w:abstractNumId w:val="47"/>
  </w:num>
  <w:num w:numId="91">
    <w:abstractNumId w:val="104"/>
  </w:num>
  <w:num w:numId="92">
    <w:abstractNumId w:val="15"/>
  </w:num>
  <w:num w:numId="93">
    <w:abstractNumId w:val="85"/>
  </w:num>
  <w:num w:numId="94">
    <w:abstractNumId w:val="88"/>
  </w:num>
  <w:num w:numId="95">
    <w:abstractNumId w:val="52"/>
  </w:num>
  <w:num w:numId="96">
    <w:abstractNumId w:val="102"/>
  </w:num>
  <w:num w:numId="97">
    <w:abstractNumId w:val="58"/>
  </w:num>
  <w:num w:numId="98">
    <w:abstractNumId w:val="33"/>
  </w:num>
  <w:num w:numId="99">
    <w:abstractNumId w:val="69"/>
  </w:num>
  <w:num w:numId="100">
    <w:abstractNumId w:val="0"/>
  </w:num>
  <w:num w:numId="101">
    <w:abstractNumId w:val="105"/>
  </w:num>
  <w:num w:numId="102">
    <w:abstractNumId w:val="83"/>
  </w:num>
  <w:num w:numId="103">
    <w:abstractNumId w:val="20"/>
  </w:num>
  <w:num w:numId="104">
    <w:abstractNumId w:val="60"/>
  </w:num>
  <w:num w:numId="105">
    <w:abstractNumId w:val="62"/>
  </w:num>
  <w:num w:numId="106">
    <w:abstractNumId w:val="49"/>
  </w:num>
  <w:num w:numId="107">
    <w:abstractNumId w:val="57"/>
  </w:num>
  <w:num w:numId="108">
    <w:abstractNumId w:val="61"/>
  </w:num>
  <w:num w:numId="109">
    <w:abstractNumId w:val="42"/>
  </w:num>
  <w:numIdMacAtCleanup w:val="10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5F42"/>
    <w:rsid w:val="00660DFA"/>
    <w:rsid w:val="00935F42"/>
    <w:rsid w:val="00AF55EA"/>
    <w:rsid w:val="00B36ED6"/>
    <w:rsid w:val="00E94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35F4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35F4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5F4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35F4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935F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9"/>
    <w:qFormat/>
    <w:rsid w:val="00935F42"/>
    <w:pPr>
      <w:spacing w:after="0" w:line="240" w:lineRule="auto"/>
      <w:ind w:left="320" w:right="160" w:hanging="160"/>
      <w:jc w:val="both"/>
      <w:outlineLvl w:val="4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5F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935F4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35F4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935F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935F42"/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935F42"/>
    <w:rPr>
      <w:rFonts w:cs="Times New Roman"/>
    </w:rPr>
  </w:style>
  <w:style w:type="character" w:styleId="a3">
    <w:name w:val="Strong"/>
    <w:basedOn w:val="a0"/>
    <w:uiPriority w:val="22"/>
    <w:qFormat/>
    <w:rsid w:val="00935F42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935F42"/>
    <w:pPr>
      <w:ind w:left="720"/>
      <w:contextualSpacing/>
    </w:pPr>
  </w:style>
  <w:style w:type="paragraph" w:styleId="a5">
    <w:name w:val="Normal (Web)"/>
    <w:basedOn w:val="a"/>
    <w:uiPriority w:val="99"/>
    <w:rsid w:val="00935F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935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5F4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935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F4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93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5F42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rsid w:val="00935F42"/>
    <w:rPr>
      <w:rFonts w:cs="Times New Roman"/>
      <w:color w:val="0000FF"/>
      <w:u w:val="single"/>
    </w:rPr>
  </w:style>
  <w:style w:type="paragraph" w:styleId="ad">
    <w:name w:val="Subtitle"/>
    <w:basedOn w:val="a"/>
    <w:next w:val="a"/>
    <w:link w:val="ae"/>
    <w:uiPriority w:val="99"/>
    <w:qFormat/>
    <w:rsid w:val="00935F4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rsid w:val="00935F4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">
    <w:name w:val="TOC Heading"/>
    <w:basedOn w:val="1"/>
    <w:next w:val="a"/>
    <w:uiPriority w:val="99"/>
    <w:qFormat/>
    <w:rsid w:val="00935F4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99"/>
    <w:rsid w:val="00935F42"/>
    <w:pPr>
      <w:tabs>
        <w:tab w:val="left" w:pos="851"/>
        <w:tab w:val="right" w:leader="dot" w:pos="9345"/>
      </w:tabs>
      <w:spacing w:after="0" w:line="360" w:lineRule="auto"/>
    </w:pPr>
  </w:style>
  <w:style w:type="paragraph" w:styleId="af0">
    <w:name w:val="Title"/>
    <w:basedOn w:val="a"/>
    <w:next w:val="a"/>
    <w:link w:val="af1"/>
    <w:uiPriority w:val="99"/>
    <w:qFormat/>
    <w:rsid w:val="00935F4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99"/>
    <w:rsid w:val="00935F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31">
    <w:name w:val="toc 3"/>
    <w:basedOn w:val="a"/>
    <w:next w:val="a"/>
    <w:autoRedefine/>
    <w:uiPriority w:val="99"/>
    <w:rsid w:val="00935F42"/>
    <w:pPr>
      <w:spacing w:after="100"/>
      <w:ind w:left="440"/>
    </w:pPr>
  </w:style>
  <w:style w:type="paragraph" w:styleId="21">
    <w:name w:val="toc 2"/>
    <w:basedOn w:val="a"/>
    <w:next w:val="a"/>
    <w:autoRedefine/>
    <w:uiPriority w:val="99"/>
    <w:rsid w:val="00935F42"/>
    <w:pPr>
      <w:spacing w:after="100"/>
      <w:ind w:left="220"/>
    </w:pPr>
  </w:style>
  <w:style w:type="table" w:styleId="af2">
    <w:name w:val="Table Grid"/>
    <w:basedOn w:val="a1"/>
    <w:uiPriority w:val="59"/>
    <w:rsid w:val="0093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935F42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35F42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35F42"/>
    <w:rPr>
      <w:vertAlign w:val="superscript"/>
    </w:rPr>
  </w:style>
  <w:style w:type="paragraph" w:styleId="af6">
    <w:name w:val="Body Text"/>
    <w:basedOn w:val="a"/>
    <w:link w:val="12"/>
    <w:uiPriority w:val="99"/>
    <w:rsid w:val="00935F42"/>
    <w:pPr>
      <w:widowControl w:val="0"/>
      <w:shd w:val="clear" w:color="auto" w:fill="FFFFFF"/>
      <w:spacing w:after="0" w:line="270" w:lineRule="exact"/>
      <w:ind w:hanging="1480"/>
      <w:jc w:val="center"/>
    </w:pPr>
    <w:rPr>
      <w:rFonts w:ascii="Times New Roman" w:eastAsia="Times New Roman" w:hAnsi="Times New Roman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935F42"/>
    <w:rPr>
      <w:rFonts w:ascii="Calibri" w:eastAsia="Calibri" w:hAnsi="Calibri" w:cs="Times New Roman"/>
    </w:rPr>
  </w:style>
  <w:style w:type="character" w:customStyle="1" w:styleId="12">
    <w:name w:val="Основной текст Знак1"/>
    <w:basedOn w:val="a0"/>
    <w:link w:val="af6"/>
    <w:uiPriority w:val="99"/>
    <w:rsid w:val="00935F42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10pt3">
    <w:name w:val="Основной текст + 10 pt3"/>
    <w:basedOn w:val="12"/>
    <w:uiPriority w:val="99"/>
    <w:rsid w:val="00935F42"/>
    <w:rPr>
      <w:sz w:val="20"/>
      <w:szCs w:val="20"/>
    </w:rPr>
  </w:style>
  <w:style w:type="character" w:customStyle="1" w:styleId="af8">
    <w:name w:val="Подпись к таблице_"/>
    <w:basedOn w:val="a0"/>
    <w:link w:val="af9"/>
    <w:uiPriority w:val="99"/>
    <w:rsid w:val="00935F4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Подпись к таблице"/>
    <w:basedOn w:val="a"/>
    <w:link w:val="af8"/>
    <w:uiPriority w:val="99"/>
    <w:rsid w:val="00935F42"/>
    <w:pPr>
      <w:widowControl w:val="0"/>
      <w:shd w:val="clear" w:color="auto" w:fill="FFFFFF"/>
      <w:spacing w:after="0" w:line="252" w:lineRule="exact"/>
      <w:jc w:val="both"/>
    </w:pPr>
    <w:rPr>
      <w:rFonts w:ascii="Times New Roman" w:eastAsiaTheme="minorHAnsi" w:hAnsi="Times New Roman"/>
      <w:sz w:val="20"/>
      <w:szCs w:val="20"/>
    </w:rPr>
  </w:style>
  <w:style w:type="character" w:styleId="afa">
    <w:name w:val="Subtle Reference"/>
    <w:basedOn w:val="a0"/>
    <w:uiPriority w:val="31"/>
    <w:qFormat/>
    <w:rsid w:val="00935F42"/>
    <w:rPr>
      <w:smallCaps/>
      <w:color w:val="C0504D" w:themeColor="accent2"/>
      <w:u w:val="single"/>
    </w:rPr>
  </w:style>
  <w:style w:type="character" w:customStyle="1" w:styleId="22">
    <w:name w:val="Основной текст (2)"/>
    <w:basedOn w:val="a0"/>
    <w:uiPriority w:val="99"/>
    <w:rsid w:val="00935F42"/>
    <w:rPr>
      <w:rFonts w:ascii="Times New Roman" w:hAnsi="Times New Roman" w:cs="Times New Roman"/>
      <w:sz w:val="20"/>
      <w:szCs w:val="20"/>
      <w:u w:val="none"/>
    </w:rPr>
  </w:style>
  <w:style w:type="character" w:customStyle="1" w:styleId="23">
    <w:name w:val="Основной текст (2)_"/>
    <w:basedOn w:val="a0"/>
    <w:link w:val="210"/>
    <w:uiPriority w:val="99"/>
    <w:rsid w:val="00935F4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3"/>
    <w:uiPriority w:val="99"/>
    <w:rsid w:val="00935F42"/>
    <w:rPr>
      <w:sz w:val="22"/>
      <w:szCs w:val="22"/>
    </w:rPr>
  </w:style>
  <w:style w:type="paragraph" w:customStyle="1" w:styleId="210">
    <w:name w:val="Основной текст (2)1"/>
    <w:basedOn w:val="a"/>
    <w:link w:val="23"/>
    <w:uiPriority w:val="99"/>
    <w:rsid w:val="00935F4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20"/>
      <w:szCs w:val="20"/>
    </w:rPr>
  </w:style>
  <w:style w:type="character" w:customStyle="1" w:styleId="24">
    <w:name w:val="Подпись к таблице (2)_"/>
    <w:basedOn w:val="a0"/>
    <w:link w:val="25"/>
    <w:uiPriority w:val="99"/>
    <w:rsid w:val="00935F42"/>
    <w:rPr>
      <w:rFonts w:ascii="Times New Roman" w:hAnsi="Times New Roman" w:cs="Times New Roman"/>
      <w:spacing w:val="40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935F4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pacing w:val="40"/>
    </w:rPr>
  </w:style>
  <w:style w:type="character" w:customStyle="1" w:styleId="6pt1">
    <w:name w:val="Основной текст + 6 pt1"/>
    <w:aliases w:val="Интервал 1 pt1"/>
    <w:basedOn w:val="12"/>
    <w:uiPriority w:val="99"/>
    <w:rsid w:val="00935F42"/>
    <w:rPr>
      <w:spacing w:val="20"/>
      <w:sz w:val="12"/>
      <w:szCs w:val="12"/>
      <w:u w:val="none"/>
    </w:rPr>
  </w:style>
  <w:style w:type="character" w:customStyle="1" w:styleId="6">
    <w:name w:val="Основной текст + 6"/>
    <w:aliases w:val="5 pt5,Интервал 0 pt1"/>
    <w:basedOn w:val="12"/>
    <w:uiPriority w:val="99"/>
    <w:rsid w:val="00935F42"/>
    <w:rPr>
      <w:spacing w:val="10"/>
      <w:sz w:val="13"/>
      <w:szCs w:val="13"/>
      <w:u w:val="none"/>
    </w:rPr>
  </w:style>
  <w:style w:type="character" w:customStyle="1" w:styleId="afb">
    <w:name w:val="Основной текст + Полужирный"/>
    <w:basedOn w:val="12"/>
    <w:uiPriority w:val="99"/>
    <w:rsid w:val="00935F42"/>
    <w:rPr>
      <w:b/>
      <w:bCs/>
      <w:sz w:val="22"/>
      <w:szCs w:val="22"/>
      <w:u w:val="none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6.xml"/><Relationship Id="rId39" Type="http://schemas.openxmlformats.org/officeDocument/2006/relationships/chart" Target="charts/chart29.xm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34" Type="http://schemas.openxmlformats.org/officeDocument/2006/relationships/chart" Target="charts/chart24.xml"/><Relationship Id="rId42" Type="http://schemas.openxmlformats.org/officeDocument/2006/relationships/chart" Target="charts/chart32.xml"/><Relationship Id="rId47" Type="http://schemas.openxmlformats.org/officeDocument/2006/relationships/hyperlink" Target="http://www.bus.gov.ra" TargetMode="External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chart" Target="charts/chart28.xml"/><Relationship Id="rId46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19.xml"/><Relationship Id="rId41" Type="http://schemas.openxmlformats.org/officeDocument/2006/relationships/chart" Target="charts/chart3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chart" Target="charts/chart30.xml"/><Relationship Id="rId45" Type="http://schemas.openxmlformats.org/officeDocument/2006/relationships/hyperlink" Target="http://www.bus.gov.ra" TargetMode="Externa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hyperlink" Target="http://www.bus.gov.ra" TargetMode="Externa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49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1.xml"/><Relationship Id="rId44" Type="http://schemas.openxmlformats.org/officeDocument/2006/relationships/chart" Target="charts/chart34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a" TargetMode="Externa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chart" Target="charts/chart33.xml"/><Relationship Id="rId48" Type="http://schemas.openxmlformats.org/officeDocument/2006/relationships/hyperlink" Target="http://www.bus.gov.ru" TargetMode="External"/><Relationship Id="rId8" Type="http://schemas.openxmlformats.org/officeDocument/2006/relationships/hyperlink" Target="http://www.xn--80aacc4bir7b.xn--p1ai/%D1%8D%D0%BD%D1%86%D0%B8%D0%BA%D0%BB%D0%BE%D0%BF%D0%B5%D0%B4%D0%B8%D0%B8/%D0%BE%D1%81%D0%BD%D0%BE%D0%B2%D1%8B-%D0%B4%D1%83%D1%85%D0%BE%D0%B2%D0%BD%D0%BE%D0%B9-%D0%BA%D1%83%D0%BB%D1%8C%D1%82%D1%83%D1%80%D1%8B/%D0%BA%D0%BE%D0%BC%D0%BF%D0%B5%D1%82%D0%B5%D0%BD%D1%82%D0%BD%D0%BE%D1%81%D1%82%D1%8C" TargetMode="External"/><Relationship Id="rId51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2%20&#1074;%20Microsoft%20Office%20Word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'Лист1'!$A$2:$A$23</c:f>
              <c:strCache>
                <c:ptCount val="22"/>
                <c:pt idx="0">
                  <c:v>с.п.Заюково "Районная больница"</c:v>
                </c:pt>
                <c:pt idx="1">
                  <c:v>Терский район "ЦРБ"</c:v>
                </c:pt>
                <c:pt idx="2">
                  <c:v>Эльбрусский район "ЦРБ"</c:v>
                </c:pt>
                <c:pt idx="3">
                  <c:v>Черекский район «ЦРБ»</c:v>
                </c:pt>
                <c:pt idx="4">
                  <c:v>ООО "Инвитро"</c:v>
                </c:pt>
                <c:pt idx="5">
                  <c:v>Майский район "ЦРБ"</c:v>
                </c:pt>
                <c:pt idx="6">
                  <c:v>Стоматологическая поликлиника №2</c:v>
                </c:pt>
                <c:pt idx="7">
                  <c:v>г.Нарткала "Стоматологическая поликлиника"</c:v>
                </c:pt>
                <c:pt idx="8">
                  <c:v>ОБЩЕРЕСПУБЛИКАНСКИЙ ПОКАЗАТЕЛЬ</c:v>
                </c:pt>
                <c:pt idx="9">
                  <c:v>г.о.Прохладный "ЦРБ"</c:v>
                </c:pt>
                <c:pt idx="10">
                  <c:v>Стоматологический центр им.Тхазаплижева Т.Х.</c:v>
                </c:pt>
                <c:pt idx="11">
                  <c:v>г.о.Баксан "ЦРБ"</c:v>
                </c:pt>
                <c:pt idx="12">
                  <c:v>г.Тырныауз "Стоматологическая поликлиника"</c:v>
                </c:pt>
                <c:pt idx="13">
                  <c:v>Зольский район "ЦРБ"</c:v>
                </c:pt>
                <c:pt idx="14">
                  <c:v>г.Терек "Стоматологическая поликлиника"</c:v>
                </c:pt>
                <c:pt idx="15">
                  <c:v>Стоматологическая поликлиника №1</c:v>
                </c:pt>
                <c:pt idx="16">
                  <c:v>Медицинский консультативно-диагностический центр</c:v>
                </c:pt>
                <c:pt idx="17">
                  <c:v>г.о. Баксан "Стоматологическая поликлиника"</c:v>
                </c:pt>
                <c:pt idx="18">
                  <c:v>ООО "Виддер-Юг"</c:v>
                </c:pt>
                <c:pt idx="19">
                  <c:v>Прохладненская стоматологическая поликлиника</c:v>
                </c:pt>
                <c:pt idx="20">
                  <c:v>г.Чегем "ЦРБ"</c:v>
                </c:pt>
                <c:pt idx="21">
                  <c:v>Майская стоматологическая поликлиника</c:v>
                </c:pt>
              </c:strCache>
            </c:strRef>
          </c:cat>
          <c:val>
            <c:numRef>
              <c:f>'Лист1'!$B$2:$B$23</c:f>
              <c:numCache>
                <c:formatCode>0%</c:formatCode>
                <c:ptCount val="22"/>
                <c:pt idx="0">
                  <c:v>0.2</c:v>
                </c:pt>
                <c:pt idx="1">
                  <c:v>0.21000000000000021</c:v>
                </c:pt>
                <c:pt idx="2">
                  <c:v>0.23</c:v>
                </c:pt>
                <c:pt idx="3">
                  <c:v>0.25</c:v>
                </c:pt>
                <c:pt idx="4">
                  <c:v>0.27</c:v>
                </c:pt>
                <c:pt idx="5">
                  <c:v>0.33000000000000074</c:v>
                </c:pt>
                <c:pt idx="6">
                  <c:v>0.36000000000000032</c:v>
                </c:pt>
                <c:pt idx="7">
                  <c:v>0.44000000000000011</c:v>
                </c:pt>
                <c:pt idx="8" formatCode="0.00%">
                  <c:v>0.52300000000000002</c:v>
                </c:pt>
                <c:pt idx="9">
                  <c:v>0.53</c:v>
                </c:pt>
                <c:pt idx="10">
                  <c:v>0.56999999999999995</c:v>
                </c:pt>
                <c:pt idx="11">
                  <c:v>0.58000000000000029</c:v>
                </c:pt>
                <c:pt idx="12">
                  <c:v>0.58000000000000029</c:v>
                </c:pt>
                <c:pt idx="13">
                  <c:v>0.60000000000000064</c:v>
                </c:pt>
                <c:pt idx="14">
                  <c:v>0.65000000000000135</c:v>
                </c:pt>
                <c:pt idx="15">
                  <c:v>0.68000000000000071</c:v>
                </c:pt>
                <c:pt idx="16">
                  <c:v>0.72000000000000064</c:v>
                </c:pt>
                <c:pt idx="17">
                  <c:v>0.73000000000000065</c:v>
                </c:pt>
                <c:pt idx="18">
                  <c:v>0.77000000000000102</c:v>
                </c:pt>
                <c:pt idx="19">
                  <c:v>0.79</c:v>
                </c:pt>
                <c:pt idx="20">
                  <c:v>0.79</c:v>
                </c:pt>
                <c:pt idx="21" formatCode="0.00%">
                  <c:v>0.81599999999999995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'Лист1'!$A$2:$A$23</c:f>
              <c:strCache>
                <c:ptCount val="22"/>
                <c:pt idx="0">
                  <c:v>с.п.Заюково "Районная больница"</c:v>
                </c:pt>
                <c:pt idx="1">
                  <c:v>Терский район "ЦРБ"</c:v>
                </c:pt>
                <c:pt idx="2">
                  <c:v>Эльбрусский район "ЦРБ"</c:v>
                </c:pt>
                <c:pt idx="3">
                  <c:v>Черекский район «ЦРБ»</c:v>
                </c:pt>
                <c:pt idx="4">
                  <c:v>ООО "Инвитро"</c:v>
                </c:pt>
                <c:pt idx="5">
                  <c:v>Майский район "ЦРБ"</c:v>
                </c:pt>
                <c:pt idx="6">
                  <c:v>Стоматологическая поликлиника №2</c:v>
                </c:pt>
                <c:pt idx="7">
                  <c:v>г.Нарткала "Стоматологическая поликлиника"</c:v>
                </c:pt>
                <c:pt idx="8">
                  <c:v>ОБЩЕРЕСПУБЛИКАНСКИЙ ПОКАЗАТЕЛЬ</c:v>
                </c:pt>
                <c:pt idx="9">
                  <c:v>г.о.Прохладный "ЦРБ"</c:v>
                </c:pt>
                <c:pt idx="10">
                  <c:v>Стоматологический центр им.Тхазаплижева Т.Х.</c:v>
                </c:pt>
                <c:pt idx="11">
                  <c:v>г.о.Баксан "ЦРБ"</c:v>
                </c:pt>
                <c:pt idx="12">
                  <c:v>г.Тырныауз "Стоматологическая поликлиника"</c:v>
                </c:pt>
                <c:pt idx="13">
                  <c:v>Зольский район "ЦРБ"</c:v>
                </c:pt>
                <c:pt idx="14">
                  <c:v>г.Терек "Стоматологическая поликлиника"</c:v>
                </c:pt>
                <c:pt idx="15">
                  <c:v>Стоматологическая поликлиника №1</c:v>
                </c:pt>
                <c:pt idx="16">
                  <c:v>Медицинский консультативно-диагностический центр</c:v>
                </c:pt>
                <c:pt idx="17">
                  <c:v>г.о. Баксан "Стоматологическая поликлиника"</c:v>
                </c:pt>
                <c:pt idx="18">
                  <c:v>ООО "Виддер-Юг"</c:v>
                </c:pt>
                <c:pt idx="19">
                  <c:v>Прохладненская стоматологическая поликлиника</c:v>
                </c:pt>
                <c:pt idx="20">
                  <c:v>г.Чегем "ЦРБ"</c:v>
                </c:pt>
                <c:pt idx="21">
                  <c:v>Майская стоматологическая поликлиника</c:v>
                </c:pt>
              </c:strCache>
            </c:strRef>
          </c:cat>
          <c:val>
            <c:numRef>
              <c:f>'Лист1'!$C$2:$C$23</c:f>
              <c:numCache>
                <c:formatCode>0%</c:formatCode>
                <c:ptCount val="22"/>
                <c:pt idx="1">
                  <c:v>8.0000000000000071E-2</c:v>
                </c:pt>
                <c:pt idx="2">
                  <c:v>0.33000000000000074</c:v>
                </c:pt>
                <c:pt idx="4">
                  <c:v>0.1</c:v>
                </c:pt>
                <c:pt idx="5">
                  <c:v>0.56000000000000005</c:v>
                </c:pt>
                <c:pt idx="6">
                  <c:v>7.0000000000000034E-2</c:v>
                </c:pt>
                <c:pt idx="7">
                  <c:v>5.0000000000000031E-2</c:v>
                </c:pt>
                <c:pt idx="8" formatCode="0.00%">
                  <c:v>0.11300000000000003</c:v>
                </c:pt>
                <c:pt idx="9">
                  <c:v>0.35000000000000031</c:v>
                </c:pt>
                <c:pt idx="10">
                  <c:v>4.0000000000000036E-2</c:v>
                </c:pt>
                <c:pt idx="11">
                  <c:v>0.24000000000000021</c:v>
                </c:pt>
                <c:pt idx="12">
                  <c:v>6.0000000000000046E-2</c:v>
                </c:pt>
                <c:pt idx="13">
                  <c:v>6.0000000000000046E-2</c:v>
                </c:pt>
                <c:pt idx="14">
                  <c:v>3.000000000000002E-2</c:v>
                </c:pt>
                <c:pt idx="15">
                  <c:v>2.0000000000000018E-2</c:v>
                </c:pt>
                <c:pt idx="17">
                  <c:v>8.0000000000000071E-2</c:v>
                </c:pt>
                <c:pt idx="19">
                  <c:v>3.000000000000002E-2</c:v>
                </c:pt>
                <c:pt idx="20">
                  <c:v>0.17</c:v>
                </c:pt>
                <c:pt idx="21" formatCode="0.00%">
                  <c:v>0.10500000000000002</c:v>
                </c:pt>
              </c:numCache>
            </c:numRef>
          </c:val>
        </c:ser>
        <c:gapWidth val="75"/>
        <c:overlap val="100"/>
        <c:axId val="69769856"/>
        <c:axId val="69792128"/>
      </c:barChart>
      <c:catAx>
        <c:axId val="6976985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69792128"/>
        <c:crosses val="autoZero"/>
        <c:auto val="1"/>
        <c:lblAlgn val="ctr"/>
        <c:lblOffset val="100"/>
      </c:catAx>
      <c:valAx>
        <c:axId val="69792128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69769856"/>
        <c:crosses val="autoZero"/>
        <c:crossBetween val="between"/>
      </c:valAx>
      <c:spPr>
        <a:solidFill>
          <a:schemeClr val="accent2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Стоматологическая поликлиника №1</c:v>
                </c:pt>
                <c:pt idx="1">
                  <c:v>ООО "Инвитро"</c:v>
                </c:pt>
                <c:pt idx="2">
                  <c:v>г.Тырныауз "Стоматологическая поликлиника"</c:v>
                </c:pt>
                <c:pt idx="3">
                  <c:v>Черекский район</c:v>
                </c:pt>
                <c:pt idx="4">
                  <c:v>Прохладненская стоматологическая поликлиника</c:v>
                </c:pt>
                <c:pt idx="5">
                  <c:v>Майская стоматологическая поликлиника</c:v>
                </c:pt>
                <c:pt idx="6">
                  <c:v>Стоматологический центр им.Тхазаплижева Т.Х.</c:v>
                </c:pt>
                <c:pt idx="7">
                  <c:v>г.о.Баксан "Стоматологическая поликлиника"</c:v>
                </c:pt>
                <c:pt idx="8">
                  <c:v>г.о.Прохладный "ЦРБ"</c:v>
                </c:pt>
                <c:pt idx="9">
                  <c:v>Майский район "ЦРБ"</c:v>
                </c:pt>
                <c:pt idx="10">
                  <c:v>ОБЩЕРЕСПУБЛИКАНСКИЙ ПОКАЗАТЕЛЬ</c:v>
                </c:pt>
                <c:pt idx="11">
                  <c:v>с.п.Заюково "Районная больница"</c:v>
                </c:pt>
                <c:pt idx="12">
                  <c:v>Терский район "ЦРБ"</c:v>
                </c:pt>
                <c:pt idx="13">
                  <c:v>г.Терек "Стоматологическая поликлиника"</c:v>
                </c:pt>
                <c:pt idx="14">
                  <c:v>Стоматологическая поликлиника №2</c:v>
                </c:pt>
                <c:pt idx="15">
                  <c:v>Зольский район "ЦРБ"</c:v>
                </c:pt>
                <c:pt idx="16">
                  <c:v>Эльбрусский район "ЦРБ"</c:v>
                </c:pt>
                <c:pt idx="17">
                  <c:v>ООО "Виддер-Юг"</c:v>
                </c:pt>
                <c:pt idx="18">
                  <c:v>г.о.Баксан "ЦРБ"</c:v>
                </c:pt>
                <c:pt idx="19">
                  <c:v>Медицинский консультативно-диагностический центр</c:v>
                </c:pt>
                <c:pt idx="20">
                  <c:v>г.Нарткала "Стоматологическая поликлиника"</c:v>
                </c:pt>
                <c:pt idx="21">
                  <c:v>г.Чегем "ЦРБ"</c:v>
                </c:pt>
              </c:strCache>
            </c:strRef>
          </c:cat>
          <c:val>
            <c:numRef>
              <c:f>'[Диаграмма в Microsoft Office Word]Лист1'!$B$2:$B$23</c:f>
              <c:numCache>
                <c:formatCode>0%</c:formatCode>
                <c:ptCount val="22"/>
                <c:pt idx="0">
                  <c:v>0.60000000000000064</c:v>
                </c:pt>
                <c:pt idx="1">
                  <c:v>0.61000000000000065</c:v>
                </c:pt>
                <c:pt idx="2">
                  <c:v>0.64000000000000479</c:v>
                </c:pt>
                <c:pt idx="3">
                  <c:v>0.68</c:v>
                </c:pt>
                <c:pt idx="4">
                  <c:v>0.74000000000000365</c:v>
                </c:pt>
                <c:pt idx="5">
                  <c:v>0.76000000000000478</c:v>
                </c:pt>
                <c:pt idx="6">
                  <c:v>0.77000000000000479</c:v>
                </c:pt>
                <c:pt idx="7">
                  <c:v>0.78</c:v>
                </c:pt>
                <c:pt idx="8">
                  <c:v>0.78</c:v>
                </c:pt>
                <c:pt idx="9">
                  <c:v>0.78</c:v>
                </c:pt>
                <c:pt idx="10">
                  <c:v>0.79</c:v>
                </c:pt>
                <c:pt idx="11">
                  <c:v>0.8</c:v>
                </c:pt>
                <c:pt idx="12">
                  <c:v>0.8</c:v>
                </c:pt>
                <c:pt idx="13">
                  <c:v>0.81</c:v>
                </c:pt>
                <c:pt idx="14">
                  <c:v>0.82000000000000062</c:v>
                </c:pt>
                <c:pt idx="15">
                  <c:v>0.82000000000000062</c:v>
                </c:pt>
                <c:pt idx="16">
                  <c:v>0.85000000000000064</c:v>
                </c:pt>
                <c:pt idx="17">
                  <c:v>0.85000000000000064</c:v>
                </c:pt>
                <c:pt idx="18">
                  <c:v>0.86000000000000065</c:v>
                </c:pt>
                <c:pt idx="19">
                  <c:v>0.92</c:v>
                </c:pt>
                <c:pt idx="20">
                  <c:v>0.92</c:v>
                </c:pt>
                <c:pt idx="21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Стоматологическая поликлиника №1</c:v>
                </c:pt>
                <c:pt idx="1">
                  <c:v>ООО "Инвитро"</c:v>
                </c:pt>
                <c:pt idx="2">
                  <c:v>г.Тырныауз "Стоматологическая поликлиника"</c:v>
                </c:pt>
                <c:pt idx="3">
                  <c:v>Черекский район</c:v>
                </c:pt>
                <c:pt idx="4">
                  <c:v>Прохладненская стоматологическая поликлиника</c:v>
                </c:pt>
                <c:pt idx="5">
                  <c:v>Майская стоматологическая поликлиника</c:v>
                </c:pt>
                <c:pt idx="6">
                  <c:v>Стоматологический центр им.Тхазаплижева Т.Х.</c:v>
                </c:pt>
                <c:pt idx="7">
                  <c:v>г.о.Баксан "Стоматологическая поликлиника"</c:v>
                </c:pt>
                <c:pt idx="8">
                  <c:v>г.о.Прохладный "ЦРБ"</c:v>
                </c:pt>
                <c:pt idx="9">
                  <c:v>Майский район "ЦРБ"</c:v>
                </c:pt>
                <c:pt idx="10">
                  <c:v>ОБЩЕРЕСПУБЛИКАНСКИЙ ПОКАЗАТЕЛЬ</c:v>
                </c:pt>
                <c:pt idx="11">
                  <c:v>с.п.Заюково "Районная больница"</c:v>
                </c:pt>
                <c:pt idx="12">
                  <c:v>Терский район "ЦРБ"</c:v>
                </c:pt>
                <c:pt idx="13">
                  <c:v>г.Терек "Стоматологическая поликлиника"</c:v>
                </c:pt>
                <c:pt idx="14">
                  <c:v>Стоматологическая поликлиника №2</c:v>
                </c:pt>
                <c:pt idx="15">
                  <c:v>Зольский район "ЦРБ"</c:v>
                </c:pt>
                <c:pt idx="16">
                  <c:v>Эльбрусский район "ЦРБ"</c:v>
                </c:pt>
                <c:pt idx="17">
                  <c:v>ООО "Виддер-Юг"</c:v>
                </c:pt>
                <c:pt idx="18">
                  <c:v>г.о.Баксан "ЦРБ"</c:v>
                </c:pt>
                <c:pt idx="19">
                  <c:v>Медицинский консультативно-диагностический центр</c:v>
                </c:pt>
                <c:pt idx="20">
                  <c:v>г.Нарткала "Стоматологическая поликлиника"</c:v>
                </c:pt>
                <c:pt idx="21">
                  <c:v>г.Чегем "ЦРБ"</c:v>
                </c:pt>
              </c:strCache>
            </c:strRef>
          </c:cat>
          <c:val>
            <c:numRef>
              <c:f>'[Диаграмма в Microsoft Office Word]Лист1'!$C$2:$C$23</c:f>
              <c:numCache>
                <c:formatCode>0%</c:formatCode>
                <c:ptCount val="22"/>
                <c:pt idx="1">
                  <c:v>2.0000000000000011E-2</c:v>
                </c:pt>
                <c:pt idx="2">
                  <c:v>8.0000000000000043E-2</c:v>
                </c:pt>
                <c:pt idx="4">
                  <c:v>0.18000000000000024</c:v>
                </c:pt>
                <c:pt idx="5">
                  <c:v>3.0000000000000002E-2</c:v>
                </c:pt>
                <c:pt idx="6">
                  <c:v>6.0000000000000032E-2</c:v>
                </c:pt>
                <c:pt idx="8">
                  <c:v>8.0000000000000043E-2</c:v>
                </c:pt>
                <c:pt idx="9">
                  <c:v>0.19</c:v>
                </c:pt>
                <c:pt idx="10">
                  <c:v>0.05</c:v>
                </c:pt>
                <c:pt idx="12">
                  <c:v>0.1</c:v>
                </c:pt>
                <c:pt idx="13">
                  <c:v>3.0000000000000002E-2</c:v>
                </c:pt>
                <c:pt idx="15">
                  <c:v>2.0000000000000011E-2</c:v>
                </c:pt>
                <c:pt idx="16">
                  <c:v>3.0000000000000002E-2</c:v>
                </c:pt>
                <c:pt idx="17">
                  <c:v>0.1</c:v>
                </c:pt>
                <c:pt idx="18">
                  <c:v>2.0000000000000011E-2</c:v>
                </c:pt>
                <c:pt idx="19">
                  <c:v>4.0000000000000022E-2</c:v>
                </c:pt>
                <c:pt idx="21">
                  <c:v>0.05</c:v>
                </c:pt>
              </c:numCache>
            </c:numRef>
          </c:val>
        </c:ser>
        <c:gapWidth val="75"/>
        <c:overlap val="100"/>
        <c:axId val="73628672"/>
        <c:axId val="73634560"/>
      </c:barChart>
      <c:catAx>
        <c:axId val="73628672"/>
        <c:scaling>
          <c:orientation val="minMax"/>
        </c:scaling>
        <c:axPos val="l"/>
        <c:majorTickMark val="none"/>
        <c:tickLblPos val="nextTo"/>
        <c:crossAx val="73634560"/>
        <c:crosses val="autoZero"/>
        <c:auto val="1"/>
        <c:lblAlgn val="ctr"/>
        <c:lblOffset val="100"/>
      </c:catAx>
      <c:valAx>
        <c:axId val="7363456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3628672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Лист1!$A$2:$A$23</c:f>
              <c:strCache>
                <c:ptCount val="22"/>
                <c:pt idx="0">
                  <c:v>Стоматологическая поликлиника №1</c:v>
                </c:pt>
                <c:pt idx="1">
                  <c:v>ООО "Инвитро"</c:v>
                </c:pt>
                <c:pt idx="2">
                  <c:v>Прохладненская стоматологическая поликлиника</c:v>
                </c:pt>
                <c:pt idx="3">
                  <c:v>Зольский район "ЦРБ"</c:v>
                </c:pt>
                <c:pt idx="4">
                  <c:v>Черекский район «ЦРБ»</c:v>
                </c:pt>
                <c:pt idx="5">
                  <c:v>г.Тырныауз "Стоматологическая поликлиника"</c:v>
                </c:pt>
                <c:pt idx="6">
                  <c:v>Терский район "ЦРБ"</c:v>
                </c:pt>
                <c:pt idx="7">
                  <c:v>Стоматологическая поликлиника №2</c:v>
                </c:pt>
                <c:pt idx="8">
                  <c:v>г.о.Баксан "Стоматологическая поликлиника"</c:v>
                </c:pt>
                <c:pt idx="9">
                  <c:v>г.о.Прохладный "ЦРБ"</c:v>
                </c:pt>
                <c:pt idx="10">
                  <c:v>ОБЩЕРЕСПУБЛИКАНСКИЙ ПОКАЗАТЕЛЬ</c:v>
                </c:pt>
                <c:pt idx="11">
                  <c:v>с.п.Заюково "Районная больница"</c:v>
                </c:pt>
                <c:pt idx="12">
                  <c:v>Стоматологический центр им.Тхазаплижева Т.Х.</c:v>
                </c:pt>
                <c:pt idx="13">
                  <c:v>Майский район "ЦРБ"</c:v>
                </c:pt>
                <c:pt idx="14">
                  <c:v>Эльбрусский район "ЦРБ"</c:v>
                </c:pt>
                <c:pt idx="15">
                  <c:v>Майская стоматологическая поликлиника</c:v>
                </c:pt>
                <c:pt idx="16">
                  <c:v>г.Терек "Стоматологическая поликлиника"</c:v>
                </c:pt>
                <c:pt idx="17">
                  <c:v>г.о.Баксан "ЦРБ"</c:v>
                </c:pt>
                <c:pt idx="18">
                  <c:v>ООО "Виддер-Юг"</c:v>
                </c:pt>
                <c:pt idx="19">
                  <c:v>Медицинский консультативно-диагностический центр</c:v>
                </c:pt>
                <c:pt idx="20">
                  <c:v>г.Чегем "ЦРБ"</c:v>
                </c:pt>
                <c:pt idx="21">
                  <c:v>г.Нарткала "Стоматологическая поликлиника"</c:v>
                </c:pt>
              </c:strCache>
            </c:strRef>
          </c:cat>
          <c:val>
            <c:numRef>
              <c:f>Лист1!$B$2:$B$23</c:f>
              <c:numCache>
                <c:formatCode>0%</c:formatCode>
                <c:ptCount val="22"/>
                <c:pt idx="0">
                  <c:v>0.55000000000000004</c:v>
                </c:pt>
                <c:pt idx="1">
                  <c:v>0.55000000000000004</c:v>
                </c:pt>
                <c:pt idx="2">
                  <c:v>0.68</c:v>
                </c:pt>
                <c:pt idx="3">
                  <c:v>0.68</c:v>
                </c:pt>
                <c:pt idx="4">
                  <c:v>0.68</c:v>
                </c:pt>
                <c:pt idx="5">
                  <c:v>0.69000000000000061</c:v>
                </c:pt>
                <c:pt idx="6">
                  <c:v>0.72000000000000064</c:v>
                </c:pt>
                <c:pt idx="7">
                  <c:v>0.73000000000000065</c:v>
                </c:pt>
                <c:pt idx="8">
                  <c:v>0.73000000000000065</c:v>
                </c:pt>
                <c:pt idx="9">
                  <c:v>0.73000000000000065</c:v>
                </c:pt>
                <c:pt idx="10">
                  <c:v>0.74000000000000365</c:v>
                </c:pt>
                <c:pt idx="11">
                  <c:v>0.74000000000000365</c:v>
                </c:pt>
                <c:pt idx="12">
                  <c:v>0.74000000000000365</c:v>
                </c:pt>
                <c:pt idx="13">
                  <c:v>0.75000000000000411</c:v>
                </c:pt>
                <c:pt idx="14">
                  <c:v>0.77000000000000446</c:v>
                </c:pt>
                <c:pt idx="15">
                  <c:v>0.79</c:v>
                </c:pt>
                <c:pt idx="16">
                  <c:v>0.81</c:v>
                </c:pt>
                <c:pt idx="17">
                  <c:v>0.82000000000000062</c:v>
                </c:pt>
                <c:pt idx="18">
                  <c:v>0.82000000000000062</c:v>
                </c:pt>
                <c:pt idx="19">
                  <c:v>0.86000000000000065</c:v>
                </c:pt>
                <c:pt idx="20">
                  <c:v>0.88</c:v>
                </c:pt>
                <c:pt idx="21">
                  <c:v>0.9</c:v>
                </c:pt>
              </c:numCache>
            </c:numRef>
          </c:val>
        </c:ser>
        <c:gapWidth val="75"/>
        <c:overlap val="100"/>
        <c:axId val="73650176"/>
        <c:axId val="73651712"/>
      </c:barChart>
      <c:catAx>
        <c:axId val="7365017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850">
                <a:latin typeface="+mj-lt"/>
              </a:defRPr>
            </a:pPr>
            <a:endParaRPr lang="ru-RU"/>
          </a:p>
        </c:txPr>
        <c:crossAx val="73651712"/>
        <c:crosses val="autoZero"/>
        <c:auto val="1"/>
        <c:lblAlgn val="ctr"/>
        <c:lblOffset val="100"/>
      </c:catAx>
      <c:valAx>
        <c:axId val="73651712"/>
        <c:scaling>
          <c:orientation val="minMax"/>
        </c:scaling>
        <c:delete val="1"/>
        <c:axPos val="b"/>
        <c:majorGridlines/>
        <c:numFmt formatCode="0%" sourceLinked="1"/>
        <c:majorTickMark val="none"/>
        <c:tickLblPos val="none"/>
        <c:crossAx val="73650176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г.о.Прохладный "ЦРБ"</c:v>
                </c:pt>
                <c:pt idx="1">
                  <c:v>Майский район "ЦРБ"</c:v>
                </c:pt>
                <c:pt idx="2">
                  <c:v>Эльбрусский район "ЦРБ"</c:v>
                </c:pt>
                <c:pt idx="3">
                  <c:v>Прохладненская стоматологическая поликлиника</c:v>
                </c:pt>
                <c:pt idx="4">
                  <c:v>г.Чегем "ЦРБ"</c:v>
                </c:pt>
                <c:pt idx="5">
                  <c:v>Терский район "ЦРБ"</c:v>
                </c:pt>
                <c:pt idx="6">
                  <c:v>г.о.Баксан "ЦРБ"</c:v>
                </c:pt>
                <c:pt idx="7">
                  <c:v>Стоматологический центр им.Тхазаплижева Т.Х.</c:v>
                </c:pt>
                <c:pt idx="8">
                  <c:v>г.Терек "Стоматологическая поликлиника"</c:v>
                </c:pt>
                <c:pt idx="9">
                  <c:v>Зольский район "ЦРБ"</c:v>
                </c:pt>
                <c:pt idx="10">
                  <c:v>ОБЩЕРЕСПУБЛИКАНСКИЙ ПОКАЗАТЕЛЬ</c:v>
                </c:pt>
                <c:pt idx="11">
                  <c:v>г.о.Баксан "Стоматологическая поликлиника"</c:v>
                </c:pt>
                <c:pt idx="12">
                  <c:v>г.Тырныауз "Стоматологическая поликлиника"</c:v>
                </c:pt>
                <c:pt idx="13">
                  <c:v>Майская стоматологическая поликлиника</c:v>
                </c:pt>
                <c:pt idx="14">
                  <c:v>ООО "Виддер-Юг"</c:v>
                </c:pt>
                <c:pt idx="15">
                  <c:v>Стоматологическая поликлиника №2</c:v>
                </c:pt>
                <c:pt idx="16">
                  <c:v>Медицинский консультативно-диагностический центр</c:v>
                </c:pt>
                <c:pt idx="17">
                  <c:v>Стоматологическая поликлиника №1</c:v>
                </c:pt>
                <c:pt idx="18">
                  <c:v>Черекский район</c:v>
                </c:pt>
                <c:pt idx="19">
                  <c:v>с.п.Заюково "Районная больница"</c:v>
                </c:pt>
                <c:pt idx="20">
                  <c:v>г.Нарткала "Стоматологическая поликлиника"</c:v>
                </c:pt>
                <c:pt idx="21">
                  <c:v>ООО "Инвитро"</c:v>
                </c:pt>
              </c:strCache>
            </c:strRef>
          </c:cat>
          <c:val>
            <c:numRef>
              <c:f>'[Диаграмма в Microsoft Office Word]Лист1'!$B$2:$B$23</c:f>
              <c:numCache>
                <c:formatCode>0%</c:formatCode>
                <c:ptCount val="22"/>
                <c:pt idx="0">
                  <c:v>0.55000000000000004</c:v>
                </c:pt>
                <c:pt idx="1">
                  <c:v>0.69000000000000061</c:v>
                </c:pt>
                <c:pt idx="2">
                  <c:v>0.72000000000000064</c:v>
                </c:pt>
                <c:pt idx="3">
                  <c:v>0.74000000000000365</c:v>
                </c:pt>
                <c:pt idx="4">
                  <c:v>0.74000000000000365</c:v>
                </c:pt>
                <c:pt idx="5">
                  <c:v>0.79</c:v>
                </c:pt>
                <c:pt idx="6">
                  <c:v>0.8</c:v>
                </c:pt>
                <c:pt idx="7">
                  <c:v>0.81</c:v>
                </c:pt>
                <c:pt idx="8">
                  <c:v>0.81</c:v>
                </c:pt>
                <c:pt idx="9">
                  <c:v>0.86000000000000065</c:v>
                </c:pt>
                <c:pt idx="10">
                  <c:v>0.88</c:v>
                </c:pt>
                <c:pt idx="11">
                  <c:v>0.92</c:v>
                </c:pt>
                <c:pt idx="12">
                  <c:v>0.94000000000000061</c:v>
                </c:pt>
                <c:pt idx="13">
                  <c:v>0.95000000000000062</c:v>
                </c:pt>
                <c:pt idx="14">
                  <c:v>0.95000000000000062</c:v>
                </c:pt>
                <c:pt idx="15">
                  <c:v>0.96000000000000063</c:v>
                </c:pt>
                <c:pt idx="16">
                  <c:v>0.96000000000000063</c:v>
                </c:pt>
                <c:pt idx="17">
                  <c:v>0.96000000000000063</c:v>
                </c:pt>
                <c:pt idx="18">
                  <c:v>0.98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г.о.Прохладный "ЦРБ"</c:v>
                </c:pt>
                <c:pt idx="1">
                  <c:v>Майский район "ЦРБ"</c:v>
                </c:pt>
                <c:pt idx="2">
                  <c:v>Эльбрусский район "ЦРБ"</c:v>
                </c:pt>
                <c:pt idx="3">
                  <c:v>Прохладненская стоматологическая поликлиника</c:v>
                </c:pt>
                <c:pt idx="4">
                  <c:v>г.Чегем "ЦРБ"</c:v>
                </c:pt>
                <c:pt idx="5">
                  <c:v>Терский район "ЦРБ"</c:v>
                </c:pt>
                <c:pt idx="6">
                  <c:v>г.о.Баксан "ЦРБ"</c:v>
                </c:pt>
                <c:pt idx="7">
                  <c:v>Стоматологический центр им.Тхазаплижева Т.Х.</c:v>
                </c:pt>
                <c:pt idx="8">
                  <c:v>г.Терек "Стоматологическая поликлиника"</c:v>
                </c:pt>
                <c:pt idx="9">
                  <c:v>Зольский район "ЦРБ"</c:v>
                </c:pt>
                <c:pt idx="10">
                  <c:v>ОБЩЕРЕСПУБЛИКАНСКИЙ ПОКАЗАТЕЛЬ</c:v>
                </c:pt>
                <c:pt idx="11">
                  <c:v>г.о.Баксан "Стоматологическая поликлиника"</c:v>
                </c:pt>
                <c:pt idx="12">
                  <c:v>г.Тырныауз "Стоматологическая поликлиника"</c:v>
                </c:pt>
                <c:pt idx="13">
                  <c:v>Майская стоматологическая поликлиника</c:v>
                </c:pt>
                <c:pt idx="14">
                  <c:v>ООО "Виддер-Юг"</c:v>
                </c:pt>
                <c:pt idx="15">
                  <c:v>Стоматологическая поликлиника №2</c:v>
                </c:pt>
                <c:pt idx="16">
                  <c:v>Медицинский консультативно-диагностический центр</c:v>
                </c:pt>
                <c:pt idx="17">
                  <c:v>Стоматологическая поликлиника №1</c:v>
                </c:pt>
                <c:pt idx="18">
                  <c:v>Черекский район</c:v>
                </c:pt>
                <c:pt idx="19">
                  <c:v>с.п.Заюково "Районная больница"</c:v>
                </c:pt>
                <c:pt idx="20">
                  <c:v>г.Нарткала "Стоматологическая поликлиника"</c:v>
                </c:pt>
                <c:pt idx="21">
                  <c:v>ООО "Инвитро"</c:v>
                </c:pt>
              </c:strCache>
            </c:strRef>
          </c:cat>
          <c:val>
            <c:numRef>
              <c:f>'[Диаграмма в Microsoft Office Word]Лист1'!$C$2:$C$23</c:f>
              <c:numCache>
                <c:formatCode>0%</c:formatCode>
                <c:ptCount val="22"/>
                <c:pt idx="0">
                  <c:v>0.30000000000000032</c:v>
                </c:pt>
                <c:pt idx="1">
                  <c:v>0.29000000000000031</c:v>
                </c:pt>
                <c:pt idx="2">
                  <c:v>0.26</c:v>
                </c:pt>
                <c:pt idx="3">
                  <c:v>0.24000000000000021</c:v>
                </c:pt>
                <c:pt idx="4">
                  <c:v>0.24000000000000021</c:v>
                </c:pt>
                <c:pt idx="5">
                  <c:v>0.13</c:v>
                </c:pt>
                <c:pt idx="6">
                  <c:v>0.14000000000000001</c:v>
                </c:pt>
                <c:pt idx="7">
                  <c:v>0.13</c:v>
                </c:pt>
                <c:pt idx="8">
                  <c:v>0.05</c:v>
                </c:pt>
                <c:pt idx="9">
                  <c:v>8.0000000000000043E-2</c:v>
                </c:pt>
                <c:pt idx="10">
                  <c:v>8.0000000000000043E-2</c:v>
                </c:pt>
                <c:pt idx="11">
                  <c:v>8.0000000000000043E-2</c:v>
                </c:pt>
                <c:pt idx="12">
                  <c:v>6.0000000000000032E-2</c:v>
                </c:pt>
                <c:pt idx="14">
                  <c:v>3.0000000000000002E-2</c:v>
                </c:pt>
              </c:numCache>
            </c:numRef>
          </c:val>
        </c:ser>
        <c:gapWidth val="75"/>
        <c:overlap val="100"/>
        <c:axId val="74967680"/>
        <c:axId val="74977664"/>
      </c:barChart>
      <c:catAx>
        <c:axId val="74967680"/>
        <c:scaling>
          <c:orientation val="minMax"/>
        </c:scaling>
        <c:axPos val="l"/>
        <c:majorTickMark val="none"/>
        <c:tickLblPos val="nextTo"/>
        <c:crossAx val="74977664"/>
        <c:crosses val="autoZero"/>
        <c:auto val="1"/>
        <c:lblAlgn val="ctr"/>
        <c:lblOffset val="100"/>
      </c:catAx>
      <c:valAx>
        <c:axId val="7497766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4967680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Майский район "ЦРБ"</c:v>
                </c:pt>
                <c:pt idx="1">
                  <c:v>Эльбрусский район "ЦРБ"</c:v>
                </c:pt>
                <c:pt idx="2">
                  <c:v>г.о.Прохладный "ЦРБ"</c:v>
                </c:pt>
                <c:pt idx="3">
                  <c:v>Терский район "ЦРБ"</c:v>
                </c:pt>
                <c:pt idx="4">
                  <c:v>Прохладненская стоматологическая поликлиника</c:v>
                </c:pt>
                <c:pt idx="5">
                  <c:v>г.о.Баксан "ЦРБ"</c:v>
                </c:pt>
                <c:pt idx="6">
                  <c:v>г.Чегем "ЦРБ"</c:v>
                </c:pt>
                <c:pt idx="7">
                  <c:v>Стоматологический центр им.Тхазаплижева Т.Х.</c:v>
                </c:pt>
                <c:pt idx="8">
                  <c:v>Зольский район "ЦРБ"</c:v>
                </c:pt>
                <c:pt idx="9">
                  <c:v>ОБЩЕРЕСПУБЛИКАНСКИЙ ПОКАЗАТЕЛЬ</c:v>
                </c:pt>
                <c:pt idx="10">
                  <c:v>г.Терек "Стоматологическая поликлиника"</c:v>
                </c:pt>
                <c:pt idx="11">
                  <c:v>г.о. Баксан "Стоматологическая поликлиника"</c:v>
                </c:pt>
                <c:pt idx="12">
                  <c:v>г.Нарткала "Стоматологическая поликлиника"</c:v>
                </c:pt>
                <c:pt idx="13">
                  <c:v>Медицинский консультативно-диагностический центр</c:v>
                </c:pt>
                <c:pt idx="14">
                  <c:v>г.Тырныауз "Стоматологическая поликлиника"</c:v>
                </c:pt>
                <c:pt idx="15">
                  <c:v>ООО "Виддер-Юг"</c:v>
                </c:pt>
                <c:pt idx="16">
                  <c:v>Майская стоматологическая поликлиника</c:v>
                </c:pt>
                <c:pt idx="17">
                  <c:v>Стоматологическая поликлиника №2</c:v>
                </c:pt>
                <c:pt idx="18">
                  <c:v>с.п.Заюково "Районная больница"</c:v>
                </c:pt>
                <c:pt idx="19">
                  <c:v>Черекский район «ЦРБ»</c:v>
                </c:pt>
                <c:pt idx="20">
                  <c:v>Стоматологическая поликлиника №1</c:v>
                </c:pt>
                <c:pt idx="21">
                  <c:v>ООО "Инвитро"</c:v>
                </c:pt>
              </c:strCache>
            </c:strRef>
          </c:cat>
          <c:val>
            <c:numRef>
              <c:f>'[Диаграмма в Microsoft Office Word]Лист1'!$B$2:$B$23</c:f>
              <c:numCache>
                <c:formatCode>0%</c:formatCode>
                <c:ptCount val="22"/>
                <c:pt idx="0">
                  <c:v>0.48000000000000032</c:v>
                </c:pt>
                <c:pt idx="1">
                  <c:v>0.49000000000000032</c:v>
                </c:pt>
                <c:pt idx="2">
                  <c:v>0.55000000000000004</c:v>
                </c:pt>
                <c:pt idx="3">
                  <c:v>0.64000000000000123</c:v>
                </c:pt>
                <c:pt idx="4">
                  <c:v>0.68</c:v>
                </c:pt>
                <c:pt idx="5">
                  <c:v>0.7400000000000011</c:v>
                </c:pt>
                <c:pt idx="6">
                  <c:v>0.7400000000000011</c:v>
                </c:pt>
                <c:pt idx="7">
                  <c:v>0.81</c:v>
                </c:pt>
                <c:pt idx="8">
                  <c:v>0.82000000000000062</c:v>
                </c:pt>
                <c:pt idx="9">
                  <c:v>0.83000000000000063</c:v>
                </c:pt>
                <c:pt idx="10">
                  <c:v>0.86000000000000065</c:v>
                </c:pt>
                <c:pt idx="11">
                  <c:v>0.9</c:v>
                </c:pt>
                <c:pt idx="12">
                  <c:v>0.92</c:v>
                </c:pt>
                <c:pt idx="13">
                  <c:v>0.94000000000000061</c:v>
                </c:pt>
                <c:pt idx="14">
                  <c:v>0.94000000000000061</c:v>
                </c:pt>
                <c:pt idx="15">
                  <c:v>0.95000000000000062</c:v>
                </c:pt>
                <c:pt idx="16">
                  <c:v>0.97000000000000064</c:v>
                </c:pt>
                <c:pt idx="17">
                  <c:v>0.98</c:v>
                </c:pt>
                <c:pt idx="18">
                  <c:v>0.98</c:v>
                </c:pt>
                <c:pt idx="19">
                  <c:v>0.98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Майский район "ЦРБ"</c:v>
                </c:pt>
                <c:pt idx="1">
                  <c:v>Эльбрусский район "ЦРБ"</c:v>
                </c:pt>
                <c:pt idx="2">
                  <c:v>г.о.Прохладный "ЦРБ"</c:v>
                </c:pt>
                <c:pt idx="3">
                  <c:v>Терский район "ЦРБ"</c:v>
                </c:pt>
                <c:pt idx="4">
                  <c:v>Прохладненская стоматологическая поликлиника</c:v>
                </c:pt>
                <c:pt idx="5">
                  <c:v>г.о.Баксан "ЦРБ"</c:v>
                </c:pt>
                <c:pt idx="6">
                  <c:v>г.Чегем "ЦРБ"</c:v>
                </c:pt>
                <c:pt idx="7">
                  <c:v>Стоматологический центр им.Тхазаплижева Т.Х.</c:v>
                </c:pt>
                <c:pt idx="8">
                  <c:v>Зольский район "ЦРБ"</c:v>
                </c:pt>
                <c:pt idx="9">
                  <c:v>ОБЩЕРЕСПУБЛИКАНСКИЙ ПОКАЗАТЕЛЬ</c:v>
                </c:pt>
                <c:pt idx="10">
                  <c:v>г.Терек "Стоматологическая поликлиника"</c:v>
                </c:pt>
                <c:pt idx="11">
                  <c:v>г.о. Баксан "Стоматологическая поликлиника"</c:v>
                </c:pt>
                <c:pt idx="12">
                  <c:v>г.Нарткала "Стоматологическая поликлиника"</c:v>
                </c:pt>
                <c:pt idx="13">
                  <c:v>Медицинский консультативно-диагностический центр</c:v>
                </c:pt>
                <c:pt idx="14">
                  <c:v>г.Тырныауз "Стоматологическая поликлиника"</c:v>
                </c:pt>
                <c:pt idx="15">
                  <c:v>ООО "Виддер-Юг"</c:v>
                </c:pt>
                <c:pt idx="16">
                  <c:v>Майская стоматологическая поликлиника</c:v>
                </c:pt>
                <c:pt idx="17">
                  <c:v>Стоматологическая поликлиника №2</c:v>
                </c:pt>
                <c:pt idx="18">
                  <c:v>с.п.Заюково "Районная больница"</c:v>
                </c:pt>
                <c:pt idx="19">
                  <c:v>Черекский район «ЦРБ»</c:v>
                </c:pt>
                <c:pt idx="20">
                  <c:v>Стоматологическая поликлиника №1</c:v>
                </c:pt>
                <c:pt idx="21">
                  <c:v>ООО "Инвитро"</c:v>
                </c:pt>
              </c:strCache>
            </c:strRef>
          </c:cat>
          <c:val>
            <c:numRef>
              <c:f>'[Диаграмма в Microsoft Office Word]Лист1'!$C$2:$C$23</c:f>
              <c:numCache>
                <c:formatCode>0%</c:formatCode>
                <c:ptCount val="22"/>
                <c:pt idx="0">
                  <c:v>0.52</c:v>
                </c:pt>
                <c:pt idx="1">
                  <c:v>0.46</c:v>
                </c:pt>
                <c:pt idx="2">
                  <c:v>0.30000000000000032</c:v>
                </c:pt>
                <c:pt idx="3">
                  <c:v>0.36000000000000032</c:v>
                </c:pt>
                <c:pt idx="4">
                  <c:v>0.29000000000000031</c:v>
                </c:pt>
                <c:pt idx="5">
                  <c:v>0.2</c:v>
                </c:pt>
                <c:pt idx="6">
                  <c:v>0.24000000000000021</c:v>
                </c:pt>
                <c:pt idx="7">
                  <c:v>0.13</c:v>
                </c:pt>
                <c:pt idx="8">
                  <c:v>0.16</c:v>
                </c:pt>
                <c:pt idx="9">
                  <c:v>0.14000000000000001</c:v>
                </c:pt>
                <c:pt idx="10">
                  <c:v>8.0000000000000043E-2</c:v>
                </c:pt>
                <c:pt idx="11">
                  <c:v>0.05</c:v>
                </c:pt>
                <c:pt idx="12">
                  <c:v>8.0000000000000043E-2</c:v>
                </c:pt>
                <c:pt idx="13">
                  <c:v>2.0000000000000011E-2</c:v>
                </c:pt>
                <c:pt idx="14">
                  <c:v>6.0000000000000032E-2</c:v>
                </c:pt>
                <c:pt idx="15">
                  <c:v>3.0000000000000002E-2</c:v>
                </c:pt>
                <c:pt idx="17">
                  <c:v>2.0000000000000011E-2</c:v>
                </c:pt>
                <c:pt idx="18">
                  <c:v>2.0000000000000011E-2</c:v>
                </c:pt>
                <c:pt idx="19">
                  <c:v>2.0000000000000011E-2</c:v>
                </c:pt>
              </c:numCache>
            </c:numRef>
          </c:val>
        </c:ser>
        <c:gapWidth val="75"/>
        <c:overlap val="100"/>
        <c:axId val="75007104"/>
        <c:axId val="75008640"/>
      </c:barChart>
      <c:catAx>
        <c:axId val="75007104"/>
        <c:scaling>
          <c:orientation val="minMax"/>
        </c:scaling>
        <c:axPos val="l"/>
        <c:majorTickMark val="none"/>
        <c:tickLblPos val="nextTo"/>
        <c:crossAx val="75008640"/>
        <c:crosses val="autoZero"/>
        <c:auto val="1"/>
        <c:lblAlgn val="ctr"/>
        <c:lblOffset val="100"/>
      </c:catAx>
      <c:valAx>
        <c:axId val="7500864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5007104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txPr>
    <a:bodyPr/>
    <a:lstStyle/>
    <a:p>
      <a:pPr>
        <a:defRPr sz="900"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Майский район "ЦРБ"</c:v>
                </c:pt>
                <c:pt idx="1">
                  <c:v>г.о.Прохладный "ЦРБ"</c:v>
                </c:pt>
                <c:pt idx="2">
                  <c:v>Черекский район "ЦРБ"</c:v>
                </c:pt>
                <c:pt idx="3">
                  <c:v>Республиканский эндокринологический центр</c:v>
                </c:pt>
                <c:pt idx="4">
                  <c:v>Терский район "ЦРБ"</c:v>
                </c:pt>
                <c:pt idx="5">
                  <c:v>Онкологический диспансер </c:v>
                </c:pt>
                <c:pt idx="6">
                  <c:v>ОБЩЕРЕСПУБЛИКАНСКИЙ ПОКАЗАТЕЛЬ</c:v>
                </c:pt>
                <c:pt idx="7">
                  <c:v>Медицинский консультативно-диагностический центр </c:v>
                </c:pt>
                <c:pt idx="8">
                  <c:v>г.о.Баксан "ЦРБ"</c:v>
                </c:pt>
                <c:pt idx="9">
                  <c:v>Центр по профилактике и борьбе со СПИДом и инфекционными заболеваниями</c:v>
                </c:pt>
                <c:pt idx="10">
                  <c:v>г. Чегем "ЦРБ"</c:v>
                </c:pt>
                <c:pt idx="11">
                  <c:v>Кардиологический центр</c:v>
                </c:pt>
                <c:pt idx="12">
                  <c:v>с.п.Заюково "Районная больница"</c:v>
                </c:pt>
                <c:pt idx="13">
                  <c:v>Республиканская клиническая больница</c:v>
                </c:pt>
                <c:pt idx="14">
                  <c:v>Центр организации специализированной аллергологической помощи</c:v>
                </c:pt>
                <c:pt idx="15">
                  <c:v>Эльбрусский район "ЦРБ"</c:v>
                </c:pt>
                <c:pt idx="16">
                  <c:v>Кожно-венерологический диспансер</c:v>
                </c:pt>
                <c:pt idx="17">
                  <c:v>Зольский район "ЦРБ"</c:v>
                </c:pt>
              </c:strCache>
            </c:strRef>
          </c:cat>
          <c:val>
            <c:numRef>
              <c:f>'[Диаграмма в Microsoft Office Word]Лист1'!$B$2:$B$19</c:f>
              <c:numCache>
                <c:formatCode>0%</c:formatCode>
                <c:ptCount val="18"/>
                <c:pt idx="0">
                  <c:v>0.2</c:v>
                </c:pt>
                <c:pt idx="1">
                  <c:v>0.26</c:v>
                </c:pt>
                <c:pt idx="2">
                  <c:v>0.28000000000000008</c:v>
                </c:pt>
                <c:pt idx="3">
                  <c:v>0.52</c:v>
                </c:pt>
                <c:pt idx="4">
                  <c:v>0.53</c:v>
                </c:pt>
                <c:pt idx="5" formatCode="0.00%">
                  <c:v>0.57099999999999995</c:v>
                </c:pt>
                <c:pt idx="6" formatCode="0.00%">
                  <c:v>0.59699999999999998</c:v>
                </c:pt>
                <c:pt idx="7">
                  <c:v>0.60000000000000064</c:v>
                </c:pt>
                <c:pt idx="8">
                  <c:v>0.62000000000000532</c:v>
                </c:pt>
                <c:pt idx="9">
                  <c:v>0.630000000000006</c:v>
                </c:pt>
                <c:pt idx="10">
                  <c:v>0.64000000000000601</c:v>
                </c:pt>
                <c:pt idx="11" formatCode="0.00%">
                  <c:v>0.65300000000000646</c:v>
                </c:pt>
                <c:pt idx="12">
                  <c:v>0.66000000000000691</c:v>
                </c:pt>
                <c:pt idx="13">
                  <c:v>0.70000000000000062</c:v>
                </c:pt>
                <c:pt idx="14">
                  <c:v>0.760000000000006</c:v>
                </c:pt>
                <c:pt idx="15">
                  <c:v>0.760000000000006</c:v>
                </c:pt>
                <c:pt idx="16" formatCode="0.00%">
                  <c:v>0.89800000000000002</c:v>
                </c:pt>
                <c:pt idx="17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 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Майский район "ЦРБ"</c:v>
                </c:pt>
                <c:pt idx="1">
                  <c:v>г.о.Прохладный "ЦРБ"</c:v>
                </c:pt>
                <c:pt idx="2">
                  <c:v>Черекский район "ЦРБ"</c:v>
                </c:pt>
                <c:pt idx="3">
                  <c:v>Республиканский эндокринологический центр</c:v>
                </c:pt>
                <c:pt idx="4">
                  <c:v>Терский район "ЦРБ"</c:v>
                </c:pt>
                <c:pt idx="5">
                  <c:v>Онкологический диспансер </c:v>
                </c:pt>
                <c:pt idx="6">
                  <c:v>ОБЩЕРЕСПУБЛИКАНСКИЙ ПОКАЗАТЕЛЬ</c:v>
                </c:pt>
                <c:pt idx="7">
                  <c:v>Медицинский консультативно-диагностический центр </c:v>
                </c:pt>
                <c:pt idx="8">
                  <c:v>г.о.Баксан "ЦРБ"</c:v>
                </c:pt>
                <c:pt idx="9">
                  <c:v>Центр по профилактике и борьбе со СПИДом и инфекционными заболеваниями</c:v>
                </c:pt>
                <c:pt idx="10">
                  <c:v>г. Чегем "ЦРБ"</c:v>
                </c:pt>
                <c:pt idx="11">
                  <c:v>Кардиологический центр</c:v>
                </c:pt>
                <c:pt idx="12">
                  <c:v>с.п.Заюково "Районная больница"</c:v>
                </c:pt>
                <c:pt idx="13">
                  <c:v>Республиканская клиническая больница</c:v>
                </c:pt>
                <c:pt idx="14">
                  <c:v>Центр организации специализированной аллергологической помощи</c:v>
                </c:pt>
                <c:pt idx="15">
                  <c:v>Эльбрусский район "ЦРБ"</c:v>
                </c:pt>
                <c:pt idx="16">
                  <c:v>Кожно-венерологический диспансер</c:v>
                </c:pt>
                <c:pt idx="17">
                  <c:v>Зольский район "ЦРБ"</c:v>
                </c:pt>
              </c:strCache>
            </c:strRef>
          </c:cat>
          <c:val>
            <c:numRef>
              <c:f>'[Диаграмма в Microsoft Office Word]Лист1'!$C$2:$C$19</c:f>
              <c:numCache>
                <c:formatCode>0%</c:formatCode>
                <c:ptCount val="18"/>
                <c:pt idx="0">
                  <c:v>0.14000000000000001</c:v>
                </c:pt>
                <c:pt idx="1">
                  <c:v>0.12000000000000002</c:v>
                </c:pt>
                <c:pt idx="2">
                  <c:v>0.13</c:v>
                </c:pt>
                <c:pt idx="3">
                  <c:v>4.0000000000000022E-2</c:v>
                </c:pt>
                <c:pt idx="4">
                  <c:v>0.24000000000000021</c:v>
                </c:pt>
                <c:pt idx="5">
                  <c:v>0.24000000000000021</c:v>
                </c:pt>
                <c:pt idx="6" formatCode="0.00%">
                  <c:v>0.112</c:v>
                </c:pt>
                <c:pt idx="7" formatCode="0.00%">
                  <c:v>2.1999999999999999E-2</c:v>
                </c:pt>
                <c:pt idx="8">
                  <c:v>0.28000000000000008</c:v>
                </c:pt>
                <c:pt idx="9">
                  <c:v>0.17</c:v>
                </c:pt>
                <c:pt idx="10">
                  <c:v>0.14000000000000001</c:v>
                </c:pt>
                <c:pt idx="11" formatCode="0.00%">
                  <c:v>8.2000000000000003E-2</c:v>
                </c:pt>
                <c:pt idx="12">
                  <c:v>4.0000000000000022E-2</c:v>
                </c:pt>
                <c:pt idx="13">
                  <c:v>0.1</c:v>
                </c:pt>
                <c:pt idx="14">
                  <c:v>2.0000000000000011E-2</c:v>
                </c:pt>
                <c:pt idx="15">
                  <c:v>8.0000000000000043E-2</c:v>
                </c:pt>
                <c:pt idx="17">
                  <c:v>2.0000000000000011E-2</c:v>
                </c:pt>
              </c:numCache>
            </c:numRef>
          </c:val>
        </c:ser>
        <c:gapWidth val="75"/>
        <c:overlap val="100"/>
        <c:axId val="75036928"/>
        <c:axId val="75055104"/>
      </c:barChart>
      <c:catAx>
        <c:axId val="75036928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75055104"/>
        <c:crosses val="autoZero"/>
        <c:auto val="1"/>
        <c:lblAlgn val="ctr"/>
        <c:lblOffset val="100"/>
      </c:catAx>
      <c:valAx>
        <c:axId val="7505510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5036928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г.о.Прохладный "ЦРБ"</c:v>
                </c:pt>
                <c:pt idx="1">
                  <c:v>Кардиологический центр</c:v>
                </c:pt>
                <c:pt idx="2">
                  <c:v>Республиканская клиническая больница</c:v>
                </c:pt>
                <c:pt idx="3">
                  <c:v>Эльбрусский район "ЦРБ"</c:v>
                </c:pt>
                <c:pt idx="4">
                  <c:v>Республиканский эндокринологический центр</c:v>
                </c:pt>
                <c:pt idx="5">
                  <c:v>Центр организации специализированной аллергологической помощи</c:v>
                </c:pt>
                <c:pt idx="6">
                  <c:v>Онкологический диспансер</c:v>
                </c:pt>
                <c:pt idx="7">
                  <c:v>Медицинский консультативно-диагностический центр</c:v>
                </c:pt>
                <c:pt idx="8">
                  <c:v>ОБЩЕРЕСПУБЛИКАНСКИЙ ПОКАЗАТЕЛЬ</c:v>
                </c:pt>
                <c:pt idx="9">
                  <c:v>г.Чегем "ЦРБ"</c:v>
                </c:pt>
                <c:pt idx="10">
                  <c:v>Черекский район "ЦРБ"</c:v>
                </c:pt>
                <c:pt idx="11">
                  <c:v>г.о.Баксан "ЦРБ"</c:v>
                </c:pt>
                <c:pt idx="12">
                  <c:v>Центр по профилактике и борьбе со СПИДом и инфекционными заболеваниями</c:v>
                </c:pt>
                <c:pt idx="13">
                  <c:v>с.п.Заюково "Районная больница"</c:v>
                </c:pt>
                <c:pt idx="14">
                  <c:v>Кожно-венерологический диспансер</c:v>
                </c:pt>
                <c:pt idx="15">
                  <c:v>Терский район "ЦРБ"</c:v>
                </c:pt>
                <c:pt idx="16">
                  <c:v>Зольский район "ЦРБ"</c:v>
                </c:pt>
                <c:pt idx="17">
                  <c:v>Майский район "ЦРБ"</c:v>
                </c:pt>
              </c:strCache>
            </c:strRef>
          </c:cat>
          <c:val>
            <c:numRef>
              <c:f>'[Диаграмма в Microsoft Office Word]Лист1'!$B$2:$B$19</c:f>
              <c:numCache>
                <c:formatCode>0%</c:formatCode>
                <c:ptCount val="18"/>
                <c:pt idx="0">
                  <c:v>2.0000000000000011E-2</c:v>
                </c:pt>
                <c:pt idx="1">
                  <c:v>0.1</c:v>
                </c:pt>
                <c:pt idx="2">
                  <c:v>0.1</c:v>
                </c:pt>
                <c:pt idx="3">
                  <c:v>0.12000000000000002</c:v>
                </c:pt>
                <c:pt idx="4">
                  <c:v>0.16</c:v>
                </c:pt>
                <c:pt idx="5">
                  <c:v>0.16</c:v>
                </c:pt>
                <c:pt idx="6">
                  <c:v>0.17</c:v>
                </c:pt>
                <c:pt idx="7">
                  <c:v>0.2</c:v>
                </c:pt>
                <c:pt idx="8">
                  <c:v>0.24000000000000021</c:v>
                </c:pt>
                <c:pt idx="9">
                  <c:v>0.24000000000000021</c:v>
                </c:pt>
                <c:pt idx="10">
                  <c:v>0.26</c:v>
                </c:pt>
                <c:pt idx="11">
                  <c:v>0.42000000000000032</c:v>
                </c:pt>
                <c:pt idx="12">
                  <c:v>0.43000000000000038</c:v>
                </c:pt>
                <c:pt idx="13">
                  <c:v>0.5</c:v>
                </c:pt>
                <c:pt idx="14">
                  <c:v>0.55000000000000004</c:v>
                </c:pt>
                <c:pt idx="15">
                  <c:v>0.55000000000000004</c:v>
                </c:pt>
                <c:pt idx="16">
                  <c:v>0.66000000000000658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dLbl>
              <c:idx val="0"/>
              <c:layout>
                <c:manualLayout>
                  <c:x val="2.5484790213840591E-2"/>
                  <c:y val="2.5088307880553997E-3"/>
                </c:manualLayout>
              </c:layout>
              <c:showVal val="1"/>
            </c:dLbl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г.о.Прохладный "ЦРБ"</c:v>
                </c:pt>
                <c:pt idx="1">
                  <c:v>Кардиологический центр</c:v>
                </c:pt>
                <c:pt idx="2">
                  <c:v>Республиканская клиническая больница</c:v>
                </c:pt>
                <c:pt idx="3">
                  <c:v>Эльбрусский район "ЦРБ"</c:v>
                </c:pt>
                <c:pt idx="4">
                  <c:v>Республиканский эндокринологический центр</c:v>
                </c:pt>
                <c:pt idx="5">
                  <c:v>Центр организации специализированной аллергологической помощи</c:v>
                </c:pt>
                <c:pt idx="6">
                  <c:v>Онкологический диспансер</c:v>
                </c:pt>
                <c:pt idx="7">
                  <c:v>Медицинский консультативно-диагностический центр</c:v>
                </c:pt>
                <c:pt idx="8">
                  <c:v>ОБЩЕРЕСПУБЛИКАНСКИЙ ПОКАЗАТЕЛЬ</c:v>
                </c:pt>
                <c:pt idx="9">
                  <c:v>г.Чегем "ЦРБ"</c:v>
                </c:pt>
                <c:pt idx="10">
                  <c:v>Черекский район "ЦРБ"</c:v>
                </c:pt>
                <c:pt idx="11">
                  <c:v>г.о.Баксан "ЦРБ"</c:v>
                </c:pt>
                <c:pt idx="12">
                  <c:v>Центр по профилактике и борьбе со СПИДом и инфекционными заболеваниями</c:v>
                </c:pt>
                <c:pt idx="13">
                  <c:v>с.п.Заюково "Районная больница"</c:v>
                </c:pt>
                <c:pt idx="14">
                  <c:v>Кожно-венерологический диспансер</c:v>
                </c:pt>
                <c:pt idx="15">
                  <c:v>Терский район "ЦРБ"</c:v>
                </c:pt>
                <c:pt idx="16">
                  <c:v>Зольский район "ЦРБ"</c:v>
                </c:pt>
                <c:pt idx="17">
                  <c:v>Майский район "ЦРБ"</c:v>
                </c:pt>
              </c:strCache>
            </c:strRef>
          </c:cat>
          <c:val>
            <c:numRef>
              <c:f>'[Диаграмма в Microsoft Office Word]Лист1'!$C$2:$C$19</c:f>
              <c:numCache>
                <c:formatCode>0%</c:formatCode>
                <c:ptCount val="18"/>
                <c:pt idx="0">
                  <c:v>4.0000000000000022E-2</c:v>
                </c:pt>
                <c:pt idx="1">
                  <c:v>0.48000000000000032</c:v>
                </c:pt>
                <c:pt idx="2">
                  <c:v>0.54</c:v>
                </c:pt>
                <c:pt idx="3">
                  <c:v>0.56000000000000005</c:v>
                </c:pt>
                <c:pt idx="4">
                  <c:v>0.36000000000000032</c:v>
                </c:pt>
                <c:pt idx="5">
                  <c:v>0.4</c:v>
                </c:pt>
                <c:pt idx="6">
                  <c:v>0.48000000000000032</c:v>
                </c:pt>
                <c:pt idx="7">
                  <c:v>0.27</c:v>
                </c:pt>
                <c:pt idx="8">
                  <c:v>0.33000000000000312</c:v>
                </c:pt>
                <c:pt idx="9">
                  <c:v>0.52</c:v>
                </c:pt>
                <c:pt idx="10">
                  <c:v>0.1</c:v>
                </c:pt>
                <c:pt idx="11">
                  <c:v>0.4</c:v>
                </c:pt>
                <c:pt idx="12">
                  <c:v>0.30000000000000032</c:v>
                </c:pt>
                <c:pt idx="13">
                  <c:v>0.18000000000000024</c:v>
                </c:pt>
                <c:pt idx="14">
                  <c:v>0.2</c:v>
                </c:pt>
                <c:pt idx="15">
                  <c:v>0.41000000000000031</c:v>
                </c:pt>
                <c:pt idx="16">
                  <c:v>0.1</c:v>
                </c:pt>
                <c:pt idx="17">
                  <c:v>8.0000000000000043E-2</c:v>
                </c:pt>
              </c:numCache>
            </c:numRef>
          </c:val>
        </c:ser>
        <c:gapWidth val="75"/>
        <c:overlap val="100"/>
        <c:axId val="75064064"/>
        <c:axId val="75065600"/>
      </c:barChart>
      <c:catAx>
        <c:axId val="7506406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75065600"/>
        <c:crosses val="autoZero"/>
        <c:auto val="1"/>
        <c:lblAlgn val="ctr"/>
        <c:lblOffset val="100"/>
      </c:catAx>
      <c:valAx>
        <c:axId val="7506560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5064064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Черекский район "ЦРБ"</c:v>
                </c:pt>
                <c:pt idx="1">
                  <c:v>Майский район "ЦРБ"</c:v>
                </c:pt>
                <c:pt idx="2">
                  <c:v>Центр по профилактике и борьбе со СПИДом и инфекционными заболеваниями</c:v>
                </c:pt>
                <c:pt idx="3">
                  <c:v>Онкологический диспансер</c:v>
                </c:pt>
                <c:pt idx="4">
                  <c:v>Республиканская клиническая больница</c:v>
                </c:pt>
                <c:pt idx="5">
                  <c:v>г.Чегем "ЦРБ"</c:v>
                </c:pt>
                <c:pt idx="6">
                  <c:v>г.о.Прохладный "ЦРБ"</c:v>
                </c:pt>
                <c:pt idx="7">
                  <c:v>ОБЩЕРЕСПУБЛИКАНСКИЙ ПОКАЗАТЕЛЬ</c:v>
                </c:pt>
                <c:pt idx="8">
                  <c:v>Кардиологический центр</c:v>
                </c:pt>
                <c:pt idx="9">
                  <c:v>г.о.Баксан "ЦРБ"</c:v>
                </c:pt>
                <c:pt idx="10">
                  <c:v>Центр организации специализированной аллергологической помощи</c:v>
                </c:pt>
                <c:pt idx="11">
                  <c:v>Терский район "ЦРБ"</c:v>
                </c:pt>
                <c:pt idx="12">
                  <c:v>Республиканский эндокринологический центр</c:v>
                </c:pt>
                <c:pt idx="13">
                  <c:v>Эльбрусский район "ЦРБ"</c:v>
                </c:pt>
                <c:pt idx="14">
                  <c:v>Медицинский консультативно-диагностический центр</c:v>
                </c:pt>
                <c:pt idx="15">
                  <c:v>с.п.Заюково "Районная больница"</c:v>
                </c:pt>
                <c:pt idx="16">
                  <c:v>Зольский район "ЦРБ"</c:v>
                </c:pt>
                <c:pt idx="17">
                  <c:v>Кожно-венерологический диспансер</c:v>
                </c:pt>
              </c:strCache>
            </c:strRef>
          </c:cat>
          <c:val>
            <c:numRef>
              <c:f>'[Диаграмма в Microsoft Office Word]Лист1'!$B$2:$B$19</c:f>
              <c:numCache>
                <c:formatCode>0%</c:formatCode>
                <c:ptCount val="18"/>
                <c:pt idx="0">
                  <c:v>0.41000000000000031</c:v>
                </c:pt>
                <c:pt idx="1">
                  <c:v>0.46</c:v>
                </c:pt>
                <c:pt idx="2">
                  <c:v>0.56999999999999995</c:v>
                </c:pt>
                <c:pt idx="3">
                  <c:v>0.6200000000000051</c:v>
                </c:pt>
                <c:pt idx="4">
                  <c:v>0.72000000000000064</c:v>
                </c:pt>
                <c:pt idx="5">
                  <c:v>0.72000000000000064</c:v>
                </c:pt>
                <c:pt idx="6">
                  <c:v>0.74000000000000365</c:v>
                </c:pt>
                <c:pt idx="7">
                  <c:v>0.75000000000000522</c:v>
                </c:pt>
                <c:pt idx="8">
                  <c:v>0.76000000000000578</c:v>
                </c:pt>
                <c:pt idx="9">
                  <c:v>0.76000000000000578</c:v>
                </c:pt>
                <c:pt idx="10">
                  <c:v>0.78</c:v>
                </c:pt>
                <c:pt idx="11">
                  <c:v>0.8</c:v>
                </c:pt>
                <c:pt idx="12">
                  <c:v>0.82000000000000062</c:v>
                </c:pt>
                <c:pt idx="13">
                  <c:v>0.84000000000000064</c:v>
                </c:pt>
                <c:pt idx="14">
                  <c:v>0.8700000000000051</c:v>
                </c:pt>
                <c:pt idx="15">
                  <c:v>0.92</c:v>
                </c:pt>
                <c:pt idx="16">
                  <c:v>0.95000000000000062</c:v>
                </c:pt>
                <c:pt idx="17">
                  <c:v>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Черекский район "ЦРБ"</c:v>
                </c:pt>
                <c:pt idx="1">
                  <c:v>Майский район "ЦРБ"</c:v>
                </c:pt>
                <c:pt idx="2">
                  <c:v>Центр по профилактике и борьбе со СПИДом и инфекционными заболеваниями</c:v>
                </c:pt>
                <c:pt idx="3">
                  <c:v>Онкологический диспансер</c:v>
                </c:pt>
                <c:pt idx="4">
                  <c:v>Республиканская клиническая больница</c:v>
                </c:pt>
                <c:pt idx="5">
                  <c:v>г.Чегем "ЦРБ"</c:v>
                </c:pt>
                <c:pt idx="6">
                  <c:v>г.о.Прохладный "ЦРБ"</c:v>
                </c:pt>
                <c:pt idx="7">
                  <c:v>ОБЩЕРЕСПУБЛИКАНСКИЙ ПОКАЗАТЕЛЬ</c:v>
                </c:pt>
                <c:pt idx="8">
                  <c:v>Кардиологический центр</c:v>
                </c:pt>
                <c:pt idx="9">
                  <c:v>г.о.Баксан "ЦРБ"</c:v>
                </c:pt>
                <c:pt idx="10">
                  <c:v>Центр организации специализированной аллергологической помощи</c:v>
                </c:pt>
                <c:pt idx="11">
                  <c:v>Терский район "ЦРБ"</c:v>
                </c:pt>
                <c:pt idx="12">
                  <c:v>Республиканский эндокринологический центр</c:v>
                </c:pt>
                <c:pt idx="13">
                  <c:v>Эльбрусский район "ЦРБ"</c:v>
                </c:pt>
                <c:pt idx="14">
                  <c:v>Медицинский консультативно-диагностический центр</c:v>
                </c:pt>
                <c:pt idx="15">
                  <c:v>с.п.Заюково "Районная больница"</c:v>
                </c:pt>
                <c:pt idx="16">
                  <c:v>Зольский район "ЦРБ"</c:v>
                </c:pt>
                <c:pt idx="17">
                  <c:v>Кожно-венерологический диспансер</c:v>
                </c:pt>
              </c:strCache>
            </c:strRef>
          </c:cat>
          <c:val>
            <c:numRef>
              <c:f>'[Диаграмма в Microsoft Office Word]Лист1'!$C$2:$C$19</c:f>
              <c:numCache>
                <c:formatCode>0%</c:formatCode>
                <c:ptCount val="18"/>
                <c:pt idx="0">
                  <c:v>0.51</c:v>
                </c:pt>
                <c:pt idx="1">
                  <c:v>0.26</c:v>
                </c:pt>
                <c:pt idx="2">
                  <c:v>0.33000000000000312</c:v>
                </c:pt>
                <c:pt idx="3">
                  <c:v>0.33000000000000312</c:v>
                </c:pt>
                <c:pt idx="4">
                  <c:v>0.22</c:v>
                </c:pt>
                <c:pt idx="5">
                  <c:v>0.26</c:v>
                </c:pt>
                <c:pt idx="6">
                  <c:v>0.2</c:v>
                </c:pt>
                <c:pt idx="7">
                  <c:v>0.19</c:v>
                </c:pt>
                <c:pt idx="8">
                  <c:v>0.2</c:v>
                </c:pt>
                <c:pt idx="9">
                  <c:v>0.16</c:v>
                </c:pt>
                <c:pt idx="10">
                  <c:v>0.22</c:v>
                </c:pt>
                <c:pt idx="11">
                  <c:v>0.16</c:v>
                </c:pt>
                <c:pt idx="12">
                  <c:v>0.12000000000000002</c:v>
                </c:pt>
                <c:pt idx="13">
                  <c:v>0.12000000000000002</c:v>
                </c:pt>
                <c:pt idx="15">
                  <c:v>4.0000000000000022E-2</c:v>
                </c:pt>
                <c:pt idx="16">
                  <c:v>0.05</c:v>
                </c:pt>
              </c:numCache>
            </c:numRef>
          </c:val>
        </c:ser>
        <c:gapWidth val="75"/>
        <c:overlap val="100"/>
        <c:axId val="75098752"/>
        <c:axId val="75370880"/>
      </c:barChart>
      <c:catAx>
        <c:axId val="75098752"/>
        <c:scaling>
          <c:orientation val="minMax"/>
        </c:scaling>
        <c:axPos val="l"/>
        <c:majorTickMark val="none"/>
        <c:tickLblPos val="nextTo"/>
        <c:crossAx val="75370880"/>
        <c:crosses val="autoZero"/>
        <c:auto val="1"/>
        <c:lblAlgn val="ctr"/>
        <c:lblOffset val="100"/>
      </c:catAx>
      <c:valAx>
        <c:axId val="7537088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5098752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Кардиологический центр</c:v>
                </c:pt>
                <c:pt idx="1">
                  <c:v>Республиканская клиническая больница</c:v>
                </c:pt>
                <c:pt idx="2">
                  <c:v>Центр организации специализированной аллергологической помощи</c:v>
                </c:pt>
                <c:pt idx="3">
                  <c:v>Центр по профилактике и борьбе со СПИДом и инфекционными заболеваниями</c:v>
                </c:pt>
                <c:pt idx="4">
                  <c:v>Черекский район "ЦРБ"</c:v>
                </c:pt>
                <c:pt idx="5">
                  <c:v>Майский район "ЦРБ"</c:v>
                </c:pt>
                <c:pt idx="6">
                  <c:v>Онкологический диспансер</c:v>
                </c:pt>
                <c:pt idx="7">
                  <c:v>ОБЩЕРЕСПУБЛИКАНСКИЙ ПОКАЗАТЕЛЬ</c:v>
                </c:pt>
                <c:pt idx="8">
                  <c:v>г.о.Прохладный "ЦРБ"</c:v>
                </c:pt>
                <c:pt idx="9">
                  <c:v>г.Чегем "ЦРБ"</c:v>
                </c:pt>
                <c:pt idx="10">
                  <c:v>с.п.Заюково "Районная больница"</c:v>
                </c:pt>
                <c:pt idx="11">
                  <c:v>Зольский район "ЦРБ"</c:v>
                </c:pt>
                <c:pt idx="12">
                  <c:v>Терский район "ЦРБ"</c:v>
                </c:pt>
                <c:pt idx="13">
                  <c:v>г.о.Баксан "ЦРБ"</c:v>
                </c:pt>
                <c:pt idx="14">
                  <c:v>Кожно-венерологический диспансер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 "ЦРБ"</c:v>
                </c:pt>
                <c:pt idx="17">
                  <c:v>Республиканский эндокринологический центр</c:v>
                </c:pt>
              </c:strCache>
            </c:strRef>
          </c:cat>
          <c:val>
            <c:numRef>
              <c:f>'[Диаграмма в Microsoft Office Word]Лист1'!$B$2:$B$19</c:f>
              <c:numCache>
                <c:formatCode>0%</c:formatCode>
                <c:ptCount val="18"/>
                <c:pt idx="0">
                  <c:v>0.56999999999999995</c:v>
                </c:pt>
                <c:pt idx="1">
                  <c:v>0.66000000000000625</c:v>
                </c:pt>
                <c:pt idx="2">
                  <c:v>0.71000000000000063</c:v>
                </c:pt>
                <c:pt idx="3">
                  <c:v>0.72000000000000064</c:v>
                </c:pt>
                <c:pt idx="4">
                  <c:v>0.77000000000000546</c:v>
                </c:pt>
                <c:pt idx="5">
                  <c:v>0.78</c:v>
                </c:pt>
                <c:pt idx="6">
                  <c:v>0.83000000000000063</c:v>
                </c:pt>
                <c:pt idx="7" formatCode="0.00%">
                  <c:v>0.83500000000000063</c:v>
                </c:pt>
                <c:pt idx="8">
                  <c:v>0.84000000000000064</c:v>
                </c:pt>
                <c:pt idx="9">
                  <c:v>0.86000000000000065</c:v>
                </c:pt>
                <c:pt idx="10">
                  <c:v>0.9</c:v>
                </c:pt>
                <c:pt idx="11">
                  <c:v>0.9</c:v>
                </c:pt>
                <c:pt idx="12">
                  <c:v>0.9</c:v>
                </c:pt>
                <c:pt idx="13">
                  <c:v>0.94000000000000061</c:v>
                </c:pt>
                <c:pt idx="14">
                  <c:v>0.96000000000000063</c:v>
                </c:pt>
                <c:pt idx="15">
                  <c:v>0.96000000000000063</c:v>
                </c:pt>
                <c:pt idx="16">
                  <c:v>0.96000000000000063</c:v>
                </c:pt>
                <c:pt idx="17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Кардиологический центр</c:v>
                </c:pt>
                <c:pt idx="1">
                  <c:v>Республиканская клиническая больница</c:v>
                </c:pt>
                <c:pt idx="2">
                  <c:v>Центр организации специализированной аллергологической помощи</c:v>
                </c:pt>
                <c:pt idx="3">
                  <c:v>Центр по профилактике и борьбе со СПИДом и инфекционными заболеваниями</c:v>
                </c:pt>
                <c:pt idx="4">
                  <c:v>Черекский район "ЦРБ"</c:v>
                </c:pt>
                <c:pt idx="5">
                  <c:v>Майский район "ЦРБ"</c:v>
                </c:pt>
                <c:pt idx="6">
                  <c:v>Онкологический диспансер</c:v>
                </c:pt>
                <c:pt idx="7">
                  <c:v>ОБЩЕРЕСПУБЛИКАНСКИЙ ПОКАЗАТЕЛЬ</c:v>
                </c:pt>
                <c:pt idx="8">
                  <c:v>г.о.Прохладный "ЦРБ"</c:v>
                </c:pt>
                <c:pt idx="9">
                  <c:v>г.Чегем "ЦРБ"</c:v>
                </c:pt>
                <c:pt idx="10">
                  <c:v>с.п.Заюково "Районная больница"</c:v>
                </c:pt>
                <c:pt idx="11">
                  <c:v>Зольский район "ЦРБ"</c:v>
                </c:pt>
                <c:pt idx="12">
                  <c:v>Терский район "ЦРБ"</c:v>
                </c:pt>
                <c:pt idx="13">
                  <c:v>г.о.Баксан "ЦРБ"</c:v>
                </c:pt>
                <c:pt idx="14">
                  <c:v>Кожно-венерологический диспансер</c:v>
                </c:pt>
                <c:pt idx="15">
                  <c:v>Медицинский консультативно-диагностический центр</c:v>
                </c:pt>
                <c:pt idx="16">
                  <c:v>Эльбрусский район "ЦРБ"</c:v>
                </c:pt>
                <c:pt idx="17">
                  <c:v>Республиканский эндокринологический центр</c:v>
                </c:pt>
              </c:strCache>
            </c:strRef>
          </c:cat>
          <c:val>
            <c:numRef>
              <c:f>'[Диаграмма в Microsoft Office Word]Лист1'!$C$2:$C$19</c:f>
              <c:numCache>
                <c:formatCode>0%</c:formatCode>
                <c:ptCount val="18"/>
                <c:pt idx="0">
                  <c:v>0.43000000000000038</c:v>
                </c:pt>
                <c:pt idx="1">
                  <c:v>0.30000000000000032</c:v>
                </c:pt>
                <c:pt idx="2">
                  <c:v>0.27</c:v>
                </c:pt>
                <c:pt idx="3">
                  <c:v>0.28000000000000008</c:v>
                </c:pt>
                <c:pt idx="4">
                  <c:v>0.1</c:v>
                </c:pt>
                <c:pt idx="5">
                  <c:v>0.18000000000000024</c:v>
                </c:pt>
                <c:pt idx="6">
                  <c:v>0.17</c:v>
                </c:pt>
                <c:pt idx="7">
                  <c:v>0.13</c:v>
                </c:pt>
                <c:pt idx="8">
                  <c:v>0.1</c:v>
                </c:pt>
                <c:pt idx="9">
                  <c:v>0.12000000000000002</c:v>
                </c:pt>
                <c:pt idx="10">
                  <c:v>4.0000000000000022E-2</c:v>
                </c:pt>
                <c:pt idx="11">
                  <c:v>2.0000000000000011E-2</c:v>
                </c:pt>
                <c:pt idx="12">
                  <c:v>4.0000000000000022E-2</c:v>
                </c:pt>
                <c:pt idx="13">
                  <c:v>4.0000000000000022E-2</c:v>
                </c:pt>
                <c:pt idx="14">
                  <c:v>4.0000000000000022E-2</c:v>
                </c:pt>
                <c:pt idx="16">
                  <c:v>4.0000000000000022E-2</c:v>
                </c:pt>
                <c:pt idx="17">
                  <c:v>2.0000000000000011E-2</c:v>
                </c:pt>
              </c:numCache>
            </c:numRef>
          </c:val>
        </c:ser>
        <c:gapWidth val="75"/>
        <c:overlap val="100"/>
        <c:axId val="75416320"/>
        <c:axId val="75417856"/>
      </c:barChart>
      <c:catAx>
        <c:axId val="75416320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75417856"/>
        <c:crosses val="autoZero"/>
        <c:auto val="1"/>
        <c:lblAlgn val="ctr"/>
        <c:lblOffset val="100"/>
      </c:catAx>
      <c:valAx>
        <c:axId val="75417856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5416320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 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Кардиологический центр</c:v>
                </c:pt>
                <c:pt idx="1">
                  <c:v>Кожно-венерологический диспансер</c:v>
                </c:pt>
                <c:pt idx="2">
                  <c:v>Медицинский консультативно-диагностический центр</c:v>
                </c:pt>
                <c:pt idx="3">
                  <c:v>Зольский район "ЦРБ"</c:v>
                </c:pt>
                <c:pt idx="4">
                  <c:v>г.о.Прохладный "ЦРБ"</c:v>
                </c:pt>
                <c:pt idx="5">
                  <c:v>Терский район "ЦРБ"</c:v>
                </c:pt>
                <c:pt idx="6">
                  <c:v>Республиканский эндокринологический центр</c:v>
                </c:pt>
                <c:pt idx="7">
                  <c:v>с.п.Заюково "Районная больница"</c:v>
                </c:pt>
                <c:pt idx="8">
                  <c:v>Эльбрусский район "ЦРБ"</c:v>
                </c:pt>
                <c:pt idx="9">
                  <c:v>г.о.Баксан "ЦРБ"</c:v>
                </c:pt>
                <c:pt idx="10">
                  <c:v>ОБЩЕРЕСПУБЛИКАНСКИЙ ПОКАЗАТЕЛЬ</c:v>
                </c:pt>
                <c:pt idx="11">
                  <c:v>Центр по профилактике и борьбе со СПИДом и инфекционными заболеваниями</c:v>
                </c:pt>
                <c:pt idx="12">
                  <c:v>Черекский район "ЦРБ"</c:v>
                </c:pt>
                <c:pt idx="13">
                  <c:v>Майский район "ЦРБ"</c:v>
                </c:pt>
                <c:pt idx="14">
                  <c:v>Онкологический диспансер</c:v>
                </c:pt>
                <c:pt idx="15">
                  <c:v>Республиканская клиническая больница</c:v>
                </c:pt>
                <c:pt idx="16">
                  <c:v>г.Чегем "ЦРБ"</c:v>
                </c:pt>
                <c:pt idx="17">
                  <c:v>Центр организации специализированной аллергологической помощи</c:v>
                </c:pt>
              </c:strCache>
            </c:strRef>
          </c:cat>
          <c:val>
            <c:numRef>
              <c:f>'[Диаграмма в Microsoft Office Word]Лист1'!$B$2:$B$19</c:f>
              <c:numCache>
                <c:formatCode>0%</c:formatCode>
                <c:ptCount val="18"/>
                <c:pt idx="0">
                  <c:v>2.0000000000000011E-2</c:v>
                </c:pt>
                <c:pt idx="1">
                  <c:v>2.0000000000000011E-2</c:v>
                </c:pt>
                <c:pt idx="2">
                  <c:v>2.0000000000000011E-2</c:v>
                </c:pt>
                <c:pt idx="3">
                  <c:v>2.0000000000000011E-2</c:v>
                </c:pt>
                <c:pt idx="4">
                  <c:v>2.0000000000000011E-2</c:v>
                </c:pt>
                <c:pt idx="5">
                  <c:v>2.0000000000000011E-2</c:v>
                </c:pt>
                <c:pt idx="6">
                  <c:v>4.0000000000000022E-2</c:v>
                </c:pt>
                <c:pt idx="7">
                  <c:v>4.0000000000000022E-2</c:v>
                </c:pt>
                <c:pt idx="8">
                  <c:v>4.0000000000000022E-2</c:v>
                </c:pt>
                <c:pt idx="9">
                  <c:v>6.0000000000000032E-2</c:v>
                </c:pt>
                <c:pt idx="10">
                  <c:v>0.12000000000000002</c:v>
                </c:pt>
                <c:pt idx="11">
                  <c:v>0.13</c:v>
                </c:pt>
                <c:pt idx="12">
                  <c:v>0.15000000000000024</c:v>
                </c:pt>
                <c:pt idx="13">
                  <c:v>0.16</c:v>
                </c:pt>
                <c:pt idx="14">
                  <c:v>0.29000000000000031</c:v>
                </c:pt>
                <c:pt idx="15">
                  <c:v>0.32000000000000273</c:v>
                </c:pt>
                <c:pt idx="16">
                  <c:v>0.32000000000000273</c:v>
                </c:pt>
                <c:pt idx="17">
                  <c:v>0.4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Кардиологический центр</c:v>
                </c:pt>
                <c:pt idx="1">
                  <c:v>Кожно-венерологический диспансер</c:v>
                </c:pt>
                <c:pt idx="2">
                  <c:v>Медицинский консультативно-диагностический центр</c:v>
                </c:pt>
                <c:pt idx="3">
                  <c:v>Зольский район "ЦРБ"</c:v>
                </c:pt>
                <c:pt idx="4">
                  <c:v>г.о.Прохладный "ЦРБ"</c:v>
                </c:pt>
                <c:pt idx="5">
                  <c:v>Терский район "ЦРБ"</c:v>
                </c:pt>
                <c:pt idx="6">
                  <c:v>Республиканский эндокринологический центр</c:v>
                </c:pt>
                <c:pt idx="7">
                  <c:v>с.п.Заюково "Районная больница"</c:v>
                </c:pt>
                <c:pt idx="8">
                  <c:v>Эльбрусский район "ЦРБ"</c:v>
                </c:pt>
                <c:pt idx="9">
                  <c:v>г.о.Баксан "ЦРБ"</c:v>
                </c:pt>
                <c:pt idx="10">
                  <c:v>ОБЩЕРЕСПУБЛИКАНСКИЙ ПОКАЗАТЕЛЬ</c:v>
                </c:pt>
                <c:pt idx="11">
                  <c:v>Центр по профилактике и борьбе со СПИДом и инфекционными заболеваниями</c:v>
                </c:pt>
                <c:pt idx="12">
                  <c:v>Черекский район "ЦРБ"</c:v>
                </c:pt>
                <c:pt idx="13">
                  <c:v>Майский район "ЦРБ"</c:v>
                </c:pt>
                <c:pt idx="14">
                  <c:v>Онкологический диспансер</c:v>
                </c:pt>
                <c:pt idx="15">
                  <c:v>Республиканская клиническая больница</c:v>
                </c:pt>
                <c:pt idx="16">
                  <c:v>г.Чегем "ЦРБ"</c:v>
                </c:pt>
                <c:pt idx="17">
                  <c:v>Центр организации специализированной аллергологической помощи</c:v>
                </c:pt>
              </c:strCache>
            </c:strRef>
          </c:cat>
          <c:val>
            <c:numRef>
              <c:f>'[Диаграмма в Microsoft Office Word]Лист1'!$C$2:$C$19</c:f>
              <c:numCache>
                <c:formatCode>0%</c:formatCode>
                <c:ptCount val="18"/>
                <c:pt idx="0">
                  <c:v>0.96000000000000063</c:v>
                </c:pt>
                <c:pt idx="1">
                  <c:v>0.98</c:v>
                </c:pt>
                <c:pt idx="2">
                  <c:v>0.98</c:v>
                </c:pt>
                <c:pt idx="3">
                  <c:v>0.93</c:v>
                </c:pt>
                <c:pt idx="4">
                  <c:v>0.98</c:v>
                </c:pt>
                <c:pt idx="5">
                  <c:v>0.94000000000000061</c:v>
                </c:pt>
                <c:pt idx="6">
                  <c:v>0.92</c:v>
                </c:pt>
                <c:pt idx="7">
                  <c:v>0.88</c:v>
                </c:pt>
                <c:pt idx="8">
                  <c:v>0.96000000000000063</c:v>
                </c:pt>
                <c:pt idx="9">
                  <c:v>0.92</c:v>
                </c:pt>
                <c:pt idx="10">
                  <c:v>0.86000000000000065</c:v>
                </c:pt>
                <c:pt idx="11">
                  <c:v>0.87000000000000488</c:v>
                </c:pt>
                <c:pt idx="12">
                  <c:v>0.82000000000000062</c:v>
                </c:pt>
                <c:pt idx="13">
                  <c:v>0.78</c:v>
                </c:pt>
                <c:pt idx="14">
                  <c:v>0.71000000000000063</c:v>
                </c:pt>
                <c:pt idx="15">
                  <c:v>0.68</c:v>
                </c:pt>
                <c:pt idx="16">
                  <c:v>0.70000000000000062</c:v>
                </c:pt>
                <c:pt idx="17">
                  <c:v>0.60000000000000064</c:v>
                </c:pt>
              </c:numCache>
            </c:numRef>
          </c:val>
        </c:ser>
        <c:gapWidth val="75"/>
        <c:overlap val="100"/>
        <c:axId val="75459584"/>
        <c:axId val="75469568"/>
      </c:barChart>
      <c:catAx>
        <c:axId val="7545958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75469568"/>
        <c:crosses val="autoZero"/>
        <c:auto val="1"/>
        <c:lblAlgn val="ctr"/>
        <c:lblOffset val="100"/>
      </c:catAx>
      <c:valAx>
        <c:axId val="75469568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5459584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Медицинский консультативно-диагностический центр</c:v>
                </c:pt>
                <c:pt idx="1">
                  <c:v>Кожно-венерологический диспансер</c:v>
                </c:pt>
                <c:pt idx="2">
                  <c:v>Кардиологический центр</c:v>
                </c:pt>
                <c:pt idx="3">
                  <c:v>Республиканский эндокринологический центр</c:v>
                </c:pt>
                <c:pt idx="4">
                  <c:v>г.о.Прохладный "ЦРБ"</c:v>
                </c:pt>
                <c:pt idx="5">
                  <c:v>г.о.Баксан "ЦРБ"</c:v>
                </c:pt>
                <c:pt idx="6">
                  <c:v>с.п.Заюково "Районная больница"</c:v>
                </c:pt>
                <c:pt idx="7">
                  <c:v>Эльбрусский район "ЦРБ"</c:v>
                </c:pt>
                <c:pt idx="8">
                  <c:v>Черекский район "ЦРБ"</c:v>
                </c:pt>
                <c:pt idx="9">
                  <c:v>ОБЩЕРЕСПУБЛИКАНСКИЙ ПОКАЗАТЕЛЬ</c:v>
                </c:pt>
                <c:pt idx="10">
                  <c:v>Онкологический диспансер</c:v>
                </c:pt>
                <c:pt idx="11">
                  <c:v>Центр организации специализированной аллергологической помощи</c:v>
                </c:pt>
                <c:pt idx="12">
                  <c:v>Зольский район "ЦРБ"</c:v>
                </c:pt>
                <c:pt idx="13">
                  <c:v>Терский район "ЦРБ"</c:v>
                </c:pt>
                <c:pt idx="14">
                  <c:v>Центр по профилактике и борьбе со СПИДом и инфекционными заболеваниями</c:v>
                </c:pt>
                <c:pt idx="15">
                  <c:v>Республиканская клиническая больница</c:v>
                </c:pt>
                <c:pt idx="16">
                  <c:v>г.Чегем "ЦРБ"</c:v>
                </c:pt>
                <c:pt idx="17">
                  <c:v>Майский район "ЦРБ"</c:v>
                </c:pt>
              </c:strCache>
            </c:strRef>
          </c:cat>
          <c:val>
            <c:numRef>
              <c:f>'[Диаграмма в Microsoft Office Word]Лист1'!$B$2:$B$19</c:f>
              <c:numCache>
                <c:formatCode>0%</c:formatCode>
                <c:ptCount val="18"/>
                <c:pt idx="0">
                  <c:v>2.0000000000000011E-2</c:v>
                </c:pt>
                <c:pt idx="1">
                  <c:v>4.0000000000000022E-2</c:v>
                </c:pt>
                <c:pt idx="2">
                  <c:v>6.0000000000000032E-2</c:v>
                </c:pt>
                <c:pt idx="3">
                  <c:v>6.0000000000000032E-2</c:v>
                </c:pt>
                <c:pt idx="4">
                  <c:v>0.14000000000000001</c:v>
                </c:pt>
                <c:pt idx="5">
                  <c:v>0.16</c:v>
                </c:pt>
                <c:pt idx="6">
                  <c:v>0.22</c:v>
                </c:pt>
                <c:pt idx="7">
                  <c:v>0.24000000000000021</c:v>
                </c:pt>
                <c:pt idx="8">
                  <c:v>0.26</c:v>
                </c:pt>
                <c:pt idx="9">
                  <c:v>0.28000000000000008</c:v>
                </c:pt>
                <c:pt idx="10">
                  <c:v>0.29000000000000031</c:v>
                </c:pt>
                <c:pt idx="11">
                  <c:v>0.31000000000000238</c:v>
                </c:pt>
                <c:pt idx="12">
                  <c:v>0.32000000000000273</c:v>
                </c:pt>
                <c:pt idx="13">
                  <c:v>0.35000000000000031</c:v>
                </c:pt>
                <c:pt idx="14">
                  <c:v>0.43000000000000038</c:v>
                </c:pt>
                <c:pt idx="15">
                  <c:v>0.46</c:v>
                </c:pt>
                <c:pt idx="16">
                  <c:v>0.46</c:v>
                </c:pt>
                <c:pt idx="17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Медицинский консультативно-диагностический центр</c:v>
                </c:pt>
                <c:pt idx="1">
                  <c:v>Кожно-венерологический диспансер</c:v>
                </c:pt>
                <c:pt idx="2">
                  <c:v>Кардиологический центр</c:v>
                </c:pt>
                <c:pt idx="3">
                  <c:v>Республиканский эндокринологический центр</c:v>
                </c:pt>
                <c:pt idx="4">
                  <c:v>г.о.Прохладный "ЦРБ"</c:v>
                </c:pt>
                <c:pt idx="5">
                  <c:v>г.о.Баксан "ЦРБ"</c:v>
                </c:pt>
                <c:pt idx="6">
                  <c:v>с.п.Заюково "Районная больница"</c:v>
                </c:pt>
                <c:pt idx="7">
                  <c:v>Эльбрусский район "ЦРБ"</c:v>
                </c:pt>
                <c:pt idx="8">
                  <c:v>Черекский район "ЦРБ"</c:v>
                </c:pt>
                <c:pt idx="9">
                  <c:v>ОБЩЕРЕСПУБЛИКАНСКИЙ ПОКАЗАТЕЛЬ</c:v>
                </c:pt>
                <c:pt idx="10">
                  <c:v>Онкологический диспансер</c:v>
                </c:pt>
                <c:pt idx="11">
                  <c:v>Центр организации специализированной аллергологической помощи</c:v>
                </c:pt>
                <c:pt idx="12">
                  <c:v>Зольский район "ЦРБ"</c:v>
                </c:pt>
                <c:pt idx="13">
                  <c:v>Терский район "ЦРБ"</c:v>
                </c:pt>
                <c:pt idx="14">
                  <c:v>Центр по профилактике и борьбе со СПИДом и инфекционными заболеваниями</c:v>
                </c:pt>
                <c:pt idx="15">
                  <c:v>Республиканская клиническая больница</c:v>
                </c:pt>
                <c:pt idx="16">
                  <c:v>г.Чегем "ЦРБ"</c:v>
                </c:pt>
                <c:pt idx="17">
                  <c:v>Майский район "ЦРБ"</c:v>
                </c:pt>
              </c:strCache>
            </c:strRef>
          </c:cat>
          <c:val>
            <c:numRef>
              <c:f>'[Диаграмма в Microsoft Office Word]Лист1'!$C$2:$C$19</c:f>
              <c:numCache>
                <c:formatCode>0%</c:formatCode>
                <c:ptCount val="18"/>
                <c:pt idx="0">
                  <c:v>0.98</c:v>
                </c:pt>
                <c:pt idx="1">
                  <c:v>0.94000000000000061</c:v>
                </c:pt>
                <c:pt idx="2">
                  <c:v>0.9</c:v>
                </c:pt>
                <c:pt idx="3">
                  <c:v>0.92</c:v>
                </c:pt>
                <c:pt idx="4">
                  <c:v>0.86000000000000065</c:v>
                </c:pt>
                <c:pt idx="5">
                  <c:v>0.84000000000000064</c:v>
                </c:pt>
                <c:pt idx="6">
                  <c:v>0.74000000000000365</c:v>
                </c:pt>
                <c:pt idx="7">
                  <c:v>0.76000000000000545</c:v>
                </c:pt>
                <c:pt idx="8">
                  <c:v>0.64000000000000545</c:v>
                </c:pt>
                <c:pt idx="9">
                  <c:v>0.70000000000000062</c:v>
                </c:pt>
                <c:pt idx="10">
                  <c:v>0.71000000000000063</c:v>
                </c:pt>
                <c:pt idx="11">
                  <c:v>0.67000000000000626</c:v>
                </c:pt>
                <c:pt idx="12">
                  <c:v>0.66000000000000625</c:v>
                </c:pt>
                <c:pt idx="13">
                  <c:v>0.63000000000000544</c:v>
                </c:pt>
                <c:pt idx="14">
                  <c:v>0.56000000000000005</c:v>
                </c:pt>
                <c:pt idx="15">
                  <c:v>0.54</c:v>
                </c:pt>
                <c:pt idx="16">
                  <c:v>0.52</c:v>
                </c:pt>
                <c:pt idx="17">
                  <c:v>8.0000000000000043E-2</c:v>
                </c:pt>
              </c:numCache>
            </c:numRef>
          </c:val>
        </c:ser>
        <c:gapWidth val="75"/>
        <c:overlap val="100"/>
        <c:axId val="107349504"/>
        <c:axId val="107351040"/>
      </c:barChart>
      <c:catAx>
        <c:axId val="107349504"/>
        <c:scaling>
          <c:orientation val="minMax"/>
        </c:scaling>
        <c:axPos val="l"/>
        <c:majorTickMark val="none"/>
        <c:tickLblPos val="nextTo"/>
        <c:crossAx val="107351040"/>
        <c:crosses val="autoZero"/>
        <c:auto val="1"/>
        <c:lblAlgn val="ctr"/>
        <c:lblOffset val="100"/>
      </c:catAx>
      <c:valAx>
        <c:axId val="10735104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107349504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 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с.п. Заюково "Районная больница"</c:v>
                </c:pt>
                <c:pt idx="1">
                  <c:v>Черекский район "ЦРБ"</c:v>
                </c:pt>
                <c:pt idx="2">
                  <c:v>Терский район "ЦРБ"</c:v>
                </c:pt>
                <c:pt idx="3">
                  <c:v>Стоматологическая поликлиника №2</c:v>
                </c:pt>
                <c:pt idx="4">
                  <c:v>Стоматологическая поликлиника №1</c:v>
                </c:pt>
                <c:pt idx="5">
                  <c:v>г.Тырныауз "Стоматологическая поликлиника"</c:v>
                </c:pt>
                <c:pt idx="6">
                  <c:v>Майская стоматологическая поликлиника</c:v>
                </c:pt>
                <c:pt idx="7">
                  <c:v>Прохладненская стоматологическая поликлиника</c:v>
                </c:pt>
                <c:pt idx="8">
                  <c:v>г.Нарткала "Стоматологическая поликлиника"</c:v>
                </c:pt>
                <c:pt idx="9">
                  <c:v>Эльбрусский район "ЦРБ"</c:v>
                </c:pt>
                <c:pt idx="10">
                  <c:v>г.о.Баксан "Стоматологическая поликлиника"</c:v>
                </c:pt>
                <c:pt idx="11">
                  <c:v>ОБЩЕРЕСПУБЛИКАНСКИЙ ПОКАЗАТЕЛЬ</c:v>
                </c:pt>
                <c:pt idx="12">
                  <c:v>Майский район "ЦРБ"</c:v>
                </c:pt>
                <c:pt idx="13">
                  <c:v>ООО "Виддер-Юг"</c:v>
                </c:pt>
                <c:pt idx="14">
                  <c:v>г.Чегем "ЦРБ"</c:v>
                </c:pt>
                <c:pt idx="15">
                  <c:v>Медицинский консультативно-диагностический центр</c:v>
                </c:pt>
                <c:pt idx="16">
                  <c:v>г.о.Баксан "ЦРБ"</c:v>
                </c:pt>
                <c:pt idx="17">
                  <c:v>ООО "Инвитро" </c:v>
                </c:pt>
                <c:pt idx="18">
                  <c:v>г.о.Прохладный "ЦРБ"</c:v>
                </c:pt>
                <c:pt idx="19">
                  <c:v>Стоматологический центр им. Тхазаплижева Т.Х.</c:v>
                </c:pt>
                <c:pt idx="20">
                  <c:v>Зольский район "ЦРБ"</c:v>
                </c:pt>
                <c:pt idx="21">
                  <c:v>г.Терек "Стоматологическая поликлиника"</c:v>
                </c:pt>
              </c:strCache>
            </c:strRef>
          </c:cat>
          <c:val>
            <c:numRef>
              <c:f>'[Диаграмма в Microsoft Office Word]Лист1'!$B$2:$B$23</c:f>
              <c:numCache>
                <c:formatCode>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3.0000000000000002E-2</c:v>
                </c:pt>
                <c:pt idx="3">
                  <c:v>4.0000000000000022E-2</c:v>
                </c:pt>
                <c:pt idx="4">
                  <c:v>0.1</c:v>
                </c:pt>
                <c:pt idx="5">
                  <c:v>0.11</c:v>
                </c:pt>
                <c:pt idx="6">
                  <c:v>0.13</c:v>
                </c:pt>
                <c:pt idx="7">
                  <c:v>0.13</c:v>
                </c:pt>
                <c:pt idx="8">
                  <c:v>0.13</c:v>
                </c:pt>
                <c:pt idx="9">
                  <c:v>0.13</c:v>
                </c:pt>
                <c:pt idx="10">
                  <c:v>0.2</c:v>
                </c:pt>
                <c:pt idx="11">
                  <c:v>0.22</c:v>
                </c:pt>
                <c:pt idx="12">
                  <c:v>0.23</c:v>
                </c:pt>
                <c:pt idx="13">
                  <c:v>0.28000000000000008</c:v>
                </c:pt>
                <c:pt idx="14">
                  <c:v>0.29000000000000031</c:v>
                </c:pt>
                <c:pt idx="15">
                  <c:v>0.32000000000000312</c:v>
                </c:pt>
                <c:pt idx="16">
                  <c:v>0.32000000000000312</c:v>
                </c:pt>
                <c:pt idx="17">
                  <c:v>0.37000000000000038</c:v>
                </c:pt>
                <c:pt idx="18">
                  <c:v>0.380000000000003</c:v>
                </c:pt>
                <c:pt idx="19">
                  <c:v>0.43000000000000038</c:v>
                </c:pt>
                <c:pt idx="20">
                  <c:v>0.44</c:v>
                </c:pt>
                <c:pt idx="21">
                  <c:v>0.49000000000000032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dLbl>
              <c:idx val="4"/>
              <c:layout>
                <c:manualLayout>
                  <c:x val="1.3685187526580161E-2"/>
                  <c:y val="-4.2244542346078886E-3"/>
                </c:manualLayout>
              </c:layout>
              <c:showVal val="1"/>
            </c:dLbl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с.п. Заюково "Районная больница"</c:v>
                </c:pt>
                <c:pt idx="1">
                  <c:v>Черекский район "ЦРБ"</c:v>
                </c:pt>
                <c:pt idx="2">
                  <c:v>Терский район "ЦРБ"</c:v>
                </c:pt>
                <c:pt idx="3">
                  <c:v>Стоматологическая поликлиника №2</c:v>
                </c:pt>
                <c:pt idx="4">
                  <c:v>Стоматологическая поликлиника №1</c:v>
                </c:pt>
                <c:pt idx="5">
                  <c:v>г.Тырныауз "Стоматологическая поликлиника"</c:v>
                </c:pt>
                <c:pt idx="6">
                  <c:v>Майская стоматологическая поликлиника</c:v>
                </c:pt>
                <c:pt idx="7">
                  <c:v>Прохладненская стоматологическая поликлиника</c:v>
                </c:pt>
                <c:pt idx="8">
                  <c:v>г.Нарткала "Стоматологическая поликлиника"</c:v>
                </c:pt>
                <c:pt idx="9">
                  <c:v>Эльбрусский район "ЦРБ"</c:v>
                </c:pt>
                <c:pt idx="10">
                  <c:v>г.о.Баксан "Стоматологическая поликлиника"</c:v>
                </c:pt>
                <c:pt idx="11">
                  <c:v>ОБЩЕРЕСПУБЛИКАНСКИЙ ПОКАЗАТЕЛЬ</c:v>
                </c:pt>
                <c:pt idx="12">
                  <c:v>Майский район "ЦРБ"</c:v>
                </c:pt>
                <c:pt idx="13">
                  <c:v>ООО "Виддер-Юг"</c:v>
                </c:pt>
                <c:pt idx="14">
                  <c:v>г.Чегем "ЦРБ"</c:v>
                </c:pt>
                <c:pt idx="15">
                  <c:v>Медицинский консультативно-диагностический центр</c:v>
                </c:pt>
                <c:pt idx="16">
                  <c:v>г.о.Баксан "ЦРБ"</c:v>
                </c:pt>
                <c:pt idx="17">
                  <c:v>ООО "Инвитро" </c:v>
                </c:pt>
                <c:pt idx="18">
                  <c:v>г.о.Прохладный "ЦРБ"</c:v>
                </c:pt>
                <c:pt idx="19">
                  <c:v>Стоматологический центр им. Тхазаплижева Т.Х.</c:v>
                </c:pt>
                <c:pt idx="20">
                  <c:v>Зольский район "ЦРБ"</c:v>
                </c:pt>
                <c:pt idx="21">
                  <c:v>г.Терек "Стоматологическая поликлиника"</c:v>
                </c:pt>
              </c:strCache>
            </c:strRef>
          </c:cat>
          <c:val>
            <c:numRef>
              <c:f>'[Диаграмма в Microsoft Office Word]Лист1'!$C$2:$C$23</c:f>
              <c:numCache>
                <c:formatCode>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0.1</c:v>
                </c:pt>
                <c:pt idx="4">
                  <c:v>2.0000000000000011E-2</c:v>
                </c:pt>
                <c:pt idx="5">
                  <c:v>8.0000000000000043E-2</c:v>
                </c:pt>
                <c:pt idx="6">
                  <c:v>0.47000000000000008</c:v>
                </c:pt>
                <c:pt idx="7">
                  <c:v>0.24000000000000021</c:v>
                </c:pt>
                <c:pt idx="8">
                  <c:v>0.1</c:v>
                </c:pt>
                <c:pt idx="9">
                  <c:v>0.380000000000003</c:v>
                </c:pt>
                <c:pt idx="10">
                  <c:v>8.0000000000000043E-2</c:v>
                </c:pt>
                <c:pt idx="11">
                  <c:v>0.19</c:v>
                </c:pt>
                <c:pt idx="12">
                  <c:v>0.46</c:v>
                </c:pt>
                <c:pt idx="13">
                  <c:v>0.26</c:v>
                </c:pt>
                <c:pt idx="14">
                  <c:v>0.24000000000000021</c:v>
                </c:pt>
                <c:pt idx="15">
                  <c:v>0.28000000000000008</c:v>
                </c:pt>
                <c:pt idx="16">
                  <c:v>0.34</c:v>
                </c:pt>
                <c:pt idx="17">
                  <c:v>0.12000000000000002</c:v>
                </c:pt>
                <c:pt idx="18">
                  <c:v>0.3300000000000034</c:v>
                </c:pt>
                <c:pt idx="19">
                  <c:v>0.23</c:v>
                </c:pt>
                <c:pt idx="20">
                  <c:v>0.1</c:v>
                </c:pt>
                <c:pt idx="21">
                  <c:v>0.14000000000000001</c:v>
                </c:pt>
              </c:numCache>
            </c:numRef>
          </c:val>
        </c:ser>
        <c:gapWidth val="75"/>
        <c:overlap val="100"/>
        <c:axId val="70210688"/>
        <c:axId val="70212224"/>
      </c:barChart>
      <c:catAx>
        <c:axId val="70210688"/>
        <c:scaling>
          <c:orientation val="minMax"/>
        </c:scaling>
        <c:axPos val="l"/>
        <c:majorTickMark val="none"/>
        <c:tickLblPos val="nextTo"/>
        <c:crossAx val="70212224"/>
        <c:crosses val="autoZero"/>
        <c:auto val="1"/>
        <c:lblAlgn val="ctr"/>
        <c:lblOffset val="100"/>
      </c:catAx>
      <c:valAx>
        <c:axId val="7021222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0210688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Word]Лист1'!$A$2:$A$19</c:f>
              <c:strCache>
                <c:ptCount val="18"/>
                <c:pt idx="0">
                  <c:v>г.Чегем "ЦРБ"</c:v>
                </c:pt>
                <c:pt idx="1">
                  <c:v>Онкологический диспансер</c:v>
                </c:pt>
                <c:pt idx="2">
                  <c:v>Центр по профилактике и борьбе со СПИДом и инфекционными заболеваниями</c:v>
                </c:pt>
                <c:pt idx="3">
                  <c:v>Черекский район "ЦРБ"</c:v>
                </c:pt>
                <c:pt idx="4">
                  <c:v>Центр организации специализированной аллергологической помощи</c:v>
                </c:pt>
                <c:pt idx="5">
                  <c:v>Республиканский эндокринологический центр</c:v>
                </c:pt>
                <c:pt idx="6">
                  <c:v>г.о.Баксан "ЦРБ"</c:v>
                </c:pt>
                <c:pt idx="7">
                  <c:v>Кардиологический центр</c:v>
                </c:pt>
                <c:pt idx="8">
                  <c:v>Зольский район "ЦРБ"</c:v>
                </c:pt>
                <c:pt idx="9">
                  <c:v>Эльбрусский район "ЦРБ"</c:v>
                </c:pt>
                <c:pt idx="10">
                  <c:v>ОБЩЕРЕСПУБЛИКАНСКИЙ ПОКАЗАТЕЛЬ</c:v>
                </c:pt>
                <c:pt idx="11">
                  <c:v>Республиканская клиническая больница</c:v>
                </c:pt>
                <c:pt idx="12">
                  <c:v>Майский район "ЦРБ"</c:v>
                </c:pt>
                <c:pt idx="13">
                  <c:v>с.п.Заюково "Районная больница"</c:v>
                </c:pt>
                <c:pt idx="14">
                  <c:v>Медицинский консультативно-диагностический центр</c:v>
                </c:pt>
                <c:pt idx="15">
                  <c:v>Терский район "ЦРБ"</c:v>
                </c:pt>
                <c:pt idx="16">
                  <c:v>г.о.Прохладный "ЦРБ"</c:v>
                </c:pt>
                <c:pt idx="17">
                  <c:v>Кожно-венерологический диспансер</c:v>
                </c:pt>
              </c:strCache>
            </c:strRef>
          </c:cat>
          <c:val>
            <c:numRef>
              <c:f>'[Диаграмма в Microsoft Office Word]Лист1'!$B$2:$B$19</c:f>
              <c:numCache>
                <c:formatCode>0%</c:formatCode>
                <c:ptCount val="18"/>
                <c:pt idx="0">
                  <c:v>0.18000000000000024</c:v>
                </c:pt>
                <c:pt idx="1">
                  <c:v>0.19</c:v>
                </c:pt>
                <c:pt idx="2">
                  <c:v>0.24000000000000021</c:v>
                </c:pt>
                <c:pt idx="3">
                  <c:v>0.26</c:v>
                </c:pt>
                <c:pt idx="4">
                  <c:v>0.29000000000000031</c:v>
                </c:pt>
                <c:pt idx="5">
                  <c:v>0.36000000000000032</c:v>
                </c:pt>
                <c:pt idx="6">
                  <c:v>0.4</c:v>
                </c:pt>
                <c:pt idx="7">
                  <c:v>0.41000000000000031</c:v>
                </c:pt>
                <c:pt idx="8">
                  <c:v>0.44</c:v>
                </c:pt>
                <c:pt idx="9">
                  <c:v>0.44</c:v>
                </c:pt>
                <c:pt idx="10">
                  <c:v>0.46</c:v>
                </c:pt>
                <c:pt idx="11">
                  <c:v>0.46</c:v>
                </c:pt>
                <c:pt idx="12">
                  <c:v>0.52</c:v>
                </c:pt>
                <c:pt idx="13">
                  <c:v>0.56000000000000005</c:v>
                </c:pt>
                <c:pt idx="14">
                  <c:v>0.62000000000000421</c:v>
                </c:pt>
                <c:pt idx="15">
                  <c:v>0.67000000000000548</c:v>
                </c:pt>
                <c:pt idx="16">
                  <c:v>0.78</c:v>
                </c:pt>
                <c:pt idx="17">
                  <c:v>0.86000000000000065</c:v>
                </c:pt>
              </c:numCache>
            </c:numRef>
          </c:val>
        </c:ser>
        <c:overlap val="100"/>
        <c:axId val="107379328"/>
        <c:axId val="107385216"/>
      </c:barChart>
      <c:catAx>
        <c:axId val="107379328"/>
        <c:scaling>
          <c:orientation val="minMax"/>
        </c:scaling>
        <c:axPos val="l"/>
        <c:tickLblPos val="nextTo"/>
        <c:crossAx val="107385216"/>
        <c:crosses val="autoZero"/>
        <c:auto val="1"/>
        <c:lblAlgn val="ctr"/>
        <c:lblOffset val="100"/>
      </c:catAx>
      <c:valAx>
        <c:axId val="107385216"/>
        <c:scaling>
          <c:orientation val="minMax"/>
        </c:scaling>
        <c:axPos val="b"/>
        <c:majorGridlines/>
        <c:numFmt formatCode="0%" sourceLinked="1"/>
        <c:tickLblPos val="nextTo"/>
        <c:crossAx val="107379328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0.38888888888889561"/>
                </c:manualLayout>
              </c:layout>
              <c:showVal val="1"/>
            </c:dLbl>
            <c:dLbl>
              <c:idx val="1"/>
              <c:layout>
                <c:manualLayout>
                  <c:x val="-2.3148148148148147E-3"/>
                  <c:y val="-0.11507936507936412"/>
                </c:manualLayout>
              </c:layout>
              <c:showVal val="1"/>
            </c:dLbl>
            <c:dLbl>
              <c:idx val="2"/>
              <c:layout>
                <c:manualLayout>
                  <c:x val="-2.3148148148148147E-3"/>
                  <c:y val="-7.5396825396825434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7.9365079365079361E-2"/>
                </c:manualLayout>
              </c:layout>
              <c:showVal val="1"/>
            </c:dLbl>
            <c:dLbl>
              <c:idx val="4"/>
              <c:layout>
                <c:manualLayout>
                  <c:x val="-8.4875562720137191E-17"/>
                  <c:y val="-7.1428571428571425E-2"/>
                </c:manualLayout>
              </c:layout>
              <c:showVal val="1"/>
            </c:dLbl>
            <c:showVal val="1"/>
          </c:dLbls>
          <c:cat>
            <c:strRef>
              <c:f>Лист1!$A$2:$A$7</c:f>
              <c:strCache>
                <c:ptCount val="6"/>
                <c:pt idx="0">
                  <c:v>меньше 15 дней</c:v>
                </c:pt>
                <c:pt idx="1">
                  <c:v>15 дней</c:v>
                </c:pt>
                <c:pt idx="2">
                  <c:v>30 дней и более</c:v>
                </c:pt>
                <c:pt idx="3">
                  <c:v>28 дней</c:v>
                </c:pt>
                <c:pt idx="4">
                  <c:v>27 дней </c:v>
                </c:pt>
                <c:pt idx="5">
                  <c:v>29 дней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0.58000000000000007</c:v>
                </c:pt>
                <c:pt idx="1">
                  <c:v>8.0000000000000043E-2</c:v>
                </c:pt>
                <c:pt idx="2">
                  <c:v>2.0000000000000011E-2</c:v>
                </c:pt>
                <c:pt idx="3">
                  <c:v>1.0000000000000005E-2</c:v>
                </c:pt>
                <c:pt idx="4">
                  <c:v>1.0000000000000005E-2</c:v>
                </c:pt>
                <c:pt idx="5">
                  <c:v>0</c:v>
                </c:pt>
              </c:numCache>
            </c:numRef>
          </c:val>
        </c:ser>
        <c:overlap val="100"/>
        <c:axId val="107404672"/>
        <c:axId val="107549824"/>
      </c:barChart>
      <c:catAx>
        <c:axId val="107404672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>
                <a:latin typeface="+mj-lt"/>
              </a:defRPr>
            </a:pPr>
            <a:endParaRPr lang="ru-RU"/>
          </a:p>
        </c:txPr>
        <c:crossAx val="107549824"/>
        <c:crosses val="autoZero"/>
        <c:auto val="1"/>
        <c:lblAlgn val="ctr"/>
        <c:lblOffset val="100"/>
      </c:catAx>
      <c:valAx>
        <c:axId val="107549824"/>
        <c:scaling>
          <c:orientation val="minMax"/>
        </c:scaling>
        <c:axPos val="l"/>
        <c:majorGridlines/>
        <c:numFmt formatCode="0%" sourceLinked="1"/>
        <c:tickLblPos val="nextTo"/>
        <c:crossAx val="107404672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Центр по профилактике и борьбе со СПИДом и инфекционными заболеваниями</c:v>
                </c:pt>
                <c:pt idx="1">
                  <c:v>Медицинский консультативно-диагностический центр</c:v>
                </c:pt>
                <c:pt idx="2">
                  <c:v>Черекский район "ЦРБ"</c:v>
                </c:pt>
                <c:pt idx="3">
                  <c:v>Республиканская клиническая больница</c:v>
                </c:pt>
                <c:pt idx="4">
                  <c:v>Майский район "ЦРБ"</c:v>
                </c:pt>
                <c:pt idx="5">
                  <c:v>ОБЩЕРЕСПУБЛИКАНСКИЙ ПОКАЗАТЕЛЬ</c:v>
                </c:pt>
                <c:pt idx="6">
                  <c:v>Кардиологический центр</c:v>
                </c:pt>
                <c:pt idx="7">
                  <c:v>Республиканский эндокринологический центр</c:v>
                </c:pt>
                <c:pt idx="8">
                  <c:v>с.п.Заюково "Районная больница"</c:v>
                </c:pt>
                <c:pt idx="9">
                  <c:v>г.Чегем "ЦРБ"</c:v>
                </c:pt>
                <c:pt idx="10">
                  <c:v>г.о.Баксан "ЦРБ"</c:v>
                </c:pt>
                <c:pt idx="11">
                  <c:v>г.о.Прохладный "ЦРБ"</c:v>
                </c:pt>
                <c:pt idx="12">
                  <c:v>Центр организации специализированной аллергологической помощи</c:v>
                </c:pt>
                <c:pt idx="13">
                  <c:v>Кожно-венерологический диспансер</c:v>
                </c:pt>
                <c:pt idx="14">
                  <c:v>Зольский район "ЦРБ"</c:v>
                </c:pt>
                <c:pt idx="15">
                  <c:v>Онкологический диспансер</c:v>
                </c:pt>
                <c:pt idx="16">
                  <c:v>Терский район "ЦРБ"</c:v>
                </c:pt>
                <c:pt idx="17">
                  <c:v>Эльбрусский район "ЦРБ"</c:v>
                </c:pt>
              </c:strCache>
            </c:strRef>
          </c:cat>
          <c:val>
            <c:numRef>
              <c:f>Лист1!$B$2:$B$19</c:f>
              <c:numCache>
                <c:formatCode>0%</c:formatCode>
                <c:ptCount val="18"/>
                <c:pt idx="0">
                  <c:v>0.82000000000000062</c:v>
                </c:pt>
                <c:pt idx="1">
                  <c:v>0.89</c:v>
                </c:pt>
                <c:pt idx="2">
                  <c:v>0.9</c:v>
                </c:pt>
                <c:pt idx="3">
                  <c:v>0.92</c:v>
                </c:pt>
                <c:pt idx="4">
                  <c:v>0.92</c:v>
                </c:pt>
                <c:pt idx="5">
                  <c:v>0.94000000000000061</c:v>
                </c:pt>
                <c:pt idx="6">
                  <c:v>0.94000000000000061</c:v>
                </c:pt>
                <c:pt idx="7">
                  <c:v>0.94000000000000061</c:v>
                </c:pt>
                <c:pt idx="8">
                  <c:v>0.94000000000000061</c:v>
                </c:pt>
                <c:pt idx="9">
                  <c:v>0.94000000000000061</c:v>
                </c:pt>
                <c:pt idx="10">
                  <c:v>0.96000000000000063</c:v>
                </c:pt>
                <c:pt idx="11">
                  <c:v>0.96000000000000063</c:v>
                </c:pt>
                <c:pt idx="12">
                  <c:v>0.97000000000000064</c:v>
                </c:pt>
                <c:pt idx="13">
                  <c:v>0.98</c:v>
                </c:pt>
                <c:pt idx="14">
                  <c:v>0.98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Центр по профилактике и борьбе со СПИДом и инфекционными заболеваниями</c:v>
                </c:pt>
                <c:pt idx="1">
                  <c:v>Медицинский консультативно-диагностический центр</c:v>
                </c:pt>
                <c:pt idx="2">
                  <c:v>Черекский район "ЦРБ"</c:v>
                </c:pt>
                <c:pt idx="3">
                  <c:v>Республиканская клиническая больница</c:v>
                </c:pt>
                <c:pt idx="4">
                  <c:v>Майский район "ЦРБ"</c:v>
                </c:pt>
                <c:pt idx="5">
                  <c:v>ОБЩЕРЕСПУБЛИКАНСКИЙ ПОКАЗАТЕЛЬ</c:v>
                </c:pt>
                <c:pt idx="6">
                  <c:v>Кардиологический центр</c:v>
                </c:pt>
                <c:pt idx="7">
                  <c:v>Республиканский эндокринологический центр</c:v>
                </c:pt>
                <c:pt idx="8">
                  <c:v>с.п.Заюково "Районная больница"</c:v>
                </c:pt>
                <c:pt idx="9">
                  <c:v>г.Чегем "ЦРБ"</c:v>
                </c:pt>
                <c:pt idx="10">
                  <c:v>г.о.Баксан "ЦРБ"</c:v>
                </c:pt>
                <c:pt idx="11">
                  <c:v>г.о.Прохладный "ЦРБ"</c:v>
                </c:pt>
                <c:pt idx="12">
                  <c:v>Центр организации специализированной аллергологической помощи</c:v>
                </c:pt>
                <c:pt idx="13">
                  <c:v>Кожно-венерологический диспансер</c:v>
                </c:pt>
                <c:pt idx="14">
                  <c:v>Зольский район "ЦРБ"</c:v>
                </c:pt>
                <c:pt idx="15">
                  <c:v>Онкологический диспансер</c:v>
                </c:pt>
                <c:pt idx="16">
                  <c:v>Терский район "ЦРБ"</c:v>
                </c:pt>
                <c:pt idx="17">
                  <c:v>Эльбрусский район "ЦРБ"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 formatCode="0%">
                  <c:v>0.13</c:v>
                </c:pt>
                <c:pt idx="2" formatCode="0%">
                  <c:v>3.0000000000000002E-2</c:v>
                </c:pt>
                <c:pt idx="3" formatCode="0%">
                  <c:v>4.0000000000000022E-2</c:v>
                </c:pt>
                <c:pt idx="5" formatCode="0%">
                  <c:v>2.0000000000000011E-2</c:v>
                </c:pt>
                <c:pt idx="6" formatCode="0%">
                  <c:v>2.0000000000000011E-2</c:v>
                </c:pt>
                <c:pt idx="7" formatCode="0%">
                  <c:v>2.0000000000000011E-2</c:v>
                </c:pt>
                <c:pt idx="8" formatCode="0%">
                  <c:v>2.0000000000000011E-2</c:v>
                </c:pt>
                <c:pt idx="9" formatCode="0%">
                  <c:v>4.0000000000000022E-2</c:v>
                </c:pt>
                <c:pt idx="10" formatCode="0%">
                  <c:v>2.0000000000000011E-2</c:v>
                </c:pt>
              </c:numCache>
            </c:numRef>
          </c:val>
        </c:ser>
        <c:gapWidth val="75"/>
        <c:overlap val="100"/>
        <c:axId val="107611648"/>
        <c:axId val="107613184"/>
      </c:barChart>
      <c:catAx>
        <c:axId val="107611648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107613184"/>
        <c:crosses val="autoZero"/>
        <c:auto val="1"/>
        <c:lblAlgn val="ctr"/>
        <c:lblOffset val="100"/>
      </c:catAx>
      <c:valAx>
        <c:axId val="10761318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107611648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0.94000000000000061</c:v>
                </c:pt>
                <c:pt idx="1">
                  <c:v>6.0000000000000032E-2</c:v>
                </c:pt>
              </c:numCache>
            </c:numRef>
          </c:val>
        </c:ser>
        <c:axId val="107657856"/>
        <c:axId val="107663744"/>
      </c:barChart>
      <c:catAx>
        <c:axId val="10765785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50">
                <a:latin typeface="+mj-lt"/>
              </a:defRPr>
            </a:pPr>
            <a:endParaRPr lang="ru-RU"/>
          </a:p>
        </c:txPr>
        <c:crossAx val="107663744"/>
        <c:crosses val="autoZero"/>
        <c:auto val="1"/>
        <c:lblAlgn val="ctr"/>
        <c:lblOffset val="100"/>
      </c:catAx>
      <c:valAx>
        <c:axId val="107663744"/>
        <c:scaling>
          <c:orientation val="minMax"/>
        </c:scaling>
        <c:axPos val="l"/>
        <c:majorGridlines/>
        <c:numFmt formatCode="0%" sourceLinked="1"/>
        <c:tickLblPos val="nextTo"/>
        <c:crossAx val="107657856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 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Центр по профилактике и борьбе со СПИДом и инфекционными заболеваниями</c:v>
                </c:pt>
                <c:pt idx="1">
                  <c:v>Черекский район "ЦРБ"</c:v>
                </c:pt>
                <c:pt idx="2">
                  <c:v>Онкологический диспансер</c:v>
                </c:pt>
                <c:pt idx="3">
                  <c:v>Кардиологический центр</c:v>
                </c:pt>
                <c:pt idx="4">
                  <c:v>г.Чегем "ЦРБ"</c:v>
                </c:pt>
                <c:pt idx="5">
                  <c:v>Майский район "ЦРБ"</c:v>
                </c:pt>
                <c:pt idx="6">
                  <c:v>ОБЩЕРЕСПУБЛИКАНСКИЙ ПОКАЗАТЕЛЬ</c:v>
                </c:pt>
                <c:pt idx="7">
                  <c:v>г.о.Баксан "ЦРБ"</c:v>
                </c:pt>
                <c:pt idx="8">
                  <c:v>Зольский район "ЦРБ"</c:v>
                </c:pt>
                <c:pt idx="9">
                  <c:v>Кожно-венерологический диспансер</c:v>
                </c:pt>
                <c:pt idx="10">
                  <c:v>Медицинский консультативно-диагностический центр</c:v>
                </c:pt>
                <c:pt idx="11">
                  <c:v>Республиканская клиническая больница</c:v>
                </c:pt>
                <c:pt idx="12">
                  <c:v>Республиканский эндокринологический центр</c:v>
                </c:pt>
                <c:pt idx="13">
                  <c:v>Терский район "ЦРБ"</c:v>
                </c:pt>
                <c:pt idx="14">
                  <c:v>с.п.Заюково "Районная больница"</c:v>
                </c:pt>
                <c:pt idx="15">
                  <c:v>Центр организации специализированной аллергологической помощи</c:v>
                </c:pt>
                <c:pt idx="16">
                  <c:v>г.о.Прохладный "ЦРБ"</c:v>
                </c:pt>
                <c:pt idx="17">
                  <c:v>Эльбрусский район "ЦРБ"</c:v>
                </c:pt>
              </c:strCache>
            </c:strRef>
          </c:cat>
          <c:val>
            <c:numRef>
              <c:f>Лист1!$B$2:$B$19</c:f>
              <c:numCache>
                <c:formatCode>0%</c:formatCode>
                <c:ptCount val="18"/>
                <c:pt idx="0">
                  <c:v>0.85000000000000064</c:v>
                </c:pt>
                <c:pt idx="1">
                  <c:v>0.85000000000000064</c:v>
                </c:pt>
                <c:pt idx="2">
                  <c:v>0.86000000000000065</c:v>
                </c:pt>
                <c:pt idx="3">
                  <c:v>0.9</c:v>
                </c:pt>
                <c:pt idx="4">
                  <c:v>0.9</c:v>
                </c:pt>
                <c:pt idx="5">
                  <c:v>0.92</c:v>
                </c:pt>
                <c:pt idx="6">
                  <c:v>0.94000000000000061</c:v>
                </c:pt>
                <c:pt idx="7">
                  <c:v>0.94000000000000061</c:v>
                </c:pt>
                <c:pt idx="8">
                  <c:v>0.95000000000000062</c:v>
                </c:pt>
                <c:pt idx="9">
                  <c:v>0.96000000000000063</c:v>
                </c:pt>
                <c:pt idx="10">
                  <c:v>0.96000000000000063</c:v>
                </c:pt>
                <c:pt idx="11">
                  <c:v>0.96000000000000063</c:v>
                </c:pt>
                <c:pt idx="12">
                  <c:v>0.96000000000000063</c:v>
                </c:pt>
                <c:pt idx="13">
                  <c:v>0.96000000000000063</c:v>
                </c:pt>
                <c:pt idx="14">
                  <c:v>0.98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Центр по профилактике и борьбе со СПИДом и инфекционными заболеваниями</c:v>
                </c:pt>
                <c:pt idx="1">
                  <c:v>Черекский район "ЦРБ"</c:v>
                </c:pt>
                <c:pt idx="2">
                  <c:v>Онкологический диспансер</c:v>
                </c:pt>
                <c:pt idx="3">
                  <c:v>Кардиологический центр</c:v>
                </c:pt>
                <c:pt idx="4">
                  <c:v>г.Чегем "ЦРБ"</c:v>
                </c:pt>
                <c:pt idx="5">
                  <c:v>Майский район "ЦРБ"</c:v>
                </c:pt>
                <c:pt idx="6">
                  <c:v>ОБЩЕРЕСПУБЛИКАНСКИЙ ПОКАЗАТЕЛЬ</c:v>
                </c:pt>
                <c:pt idx="7">
                  <c:v>г.о.Баксан "ЦРБ"</c:v>
                </c:pt>
                <c:pt idx="8">
                  <c:v>Зольский район "ЦРБ"</c:v>
                </c:pt>
                <c:pt idx="9">
                  <c:v>Кожно-венерологический диспансер</c:v>
                </c:pt>
                <c:pt idx="10">
                  <c:v>Медицинский консультативно-диагностический центр</c:v>
                </c:pt>
                <c:pt idx="11">
                  <c:v>Республиканская клиническая больница</c:v>
                </c:pt>
                <c:pt idx="12">
                  <c:v>Республиканский эндокринологический центр</c:v>
                </c:pt>
                <c:pt idx="13">
                  <c:v>Терский район "ЦРБ"</c:v>
                </c:pt>
                <c:pt idx="14">
                  <c:v>с.п.Заюково "Районная больница"</c:v>
                </c:pt>
                <c:pt idx="15">
                  <c:v>Центр организации специализированной аллергологической помощи</c:v>
                </c:pt>
                <c:pt idx="16">
                  <c:v>г.о.Прохладный "ЦРБ"</c:v>
                </c:pt>
                <c:pt idx="17">
                  <c:v>Эльбрусский район "ЦРБ"</c:v>
                </c:pt>
              </c:strCache>
            </c:strRef>
          </c:cat>
          <c:val>
            <c:numRef>
              <c:f>Лист1!$C$2:$C$19</c:f>
              <c:numCache>
                <c:formatCode>0%</c:formatCode>
                <c:ptCount val="18"/>
                <c:pt idx="0">
                  <c:v>0.13</c:v>
                </c:pt>
                <c:pt idx="1">
                  <c:v>0.1</c:v>
                </c:pt>
                <c:pt idx="2">
                  <c:v>0.14000000000000001</c:v>
                </c:pt>
                <c:pt idx="3">
                  <c:v>0.1</c:v>
                </c:pt>
                <c:pt idx="5">
                  <c:v>2.0000000000000011E-2</c:v>
                </c:pt>
                <c:pt idx="6">
                  <c:v>4.0000000000000022E-2</c:v>
                </c:pt>
                <c:pt idx="7">
                  <c:v>4.0000000000000022E-2</c:v>
                </c:pt>
                <c:pt idx="8">
                  <c:v>2.0000000000000011E-2</c:v>
                </c:pt>
                <c:pt idx="11">
                  <c:v>4.0000000000000022E-2</c:v>
                </c:pt>
                <c:pt idx="12">
                  <c:v>2.0000000000000011E-2</c:v>
                </c:pt>
                <c:pt idx="14">
                  <c:v>2.0000000000000011E-2</c:v>
                </c:pt>
              </c:numCache>
            </c:numRef>
          </c:val>
        </c:ser>
        <c:gapWidth val="75"/>
        <c:overlap val="100"/>
        <c:axId val="108770048"/>
        <c:axId val="108771584"/>
      </c:barChart>
      <c:catAx>
        <c:axId val="108770048"/>
        <c:scaling>
          <c:orientation val="minMax"/>
        </c:scaling>
        <c:axPos val="l"/>
        <c:majorTickMark val="none"/>
        <c:tickLblPos val="nextTo"/>
        <c:crossAx val="108771584"/>
        <c:crosses val="autoZero"/>
        <c:auto val="1"/>
        <c:lblAlgn val="ctr"/>
        <c:lblOffset val="100"/>
      </c:catAx>
      <c:valAx>
        <c:axId val="10877158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10877004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Черекский район "ЦРБ"</c:v>
                </c:pt>
                <c:pt idx="1">
                  <c:v>Онкологический диспансер</c:v>
                </c:pt>
                <c:pt idx="2">
                  <c:v>г.о.Баксан "ЦРБ"</c:v>
                </c:pt>
                <c:pt idx="3">
                  <c:v>Майский район "ЦРБ"</c:v>
                </c:pt>
                <c:pt idx="4">
                  <c:v>г.Чегем "ЦРБ"</c:v>
                </c:pt>
                <c:pt idx="5">
                  <c:v>Республиканская клиническая больница</c:v>
                </c:pt>
                <c:pt idx="6">
                  <c:v>ОБЩЕРЕСПУБЛИКАНСКИЙ ПОКАЗАТЕЛЬ</c:v>
                </c:pt>
                <c:pt idx="7">
                  <c:v>Кардиологический центр</c:v>
                </c:pt>
                <c:pt idx="8">
                  <c:v>Центр по профилактике и борьбе со СПИДом и инфекционными заболеваниями</c:v>
                </c:pt>
                <c:pt idx="9">
                  <c:v>Медицинский консультативно-диагностический центр</c:v>
                </c:pt>
                <c:pt idx="10">
                  <c:v>Зольский район "ЦРБ"</c:v>
                </c:pt>
                <c:pt idx="11">
                  <c:v>Кожно-венерологический диспансер</c:v>
                </c:pt>
                <c:pt idx="12">
                  <c:v>Республиканский эндокринологический центр</c:v>
                </c:pt>
                <c:pt idx="13">
                  <c:v>Эльбрусский район "ЦРБ"</c:v>
                </c:pt>
                <c:pt idx="14">
                  <c:v>с.п.Заюково "Районная больница"</c:v>
                </c:pt>
                <c:pt idx="15">
                  <c:v>Терский район "ЦРБ"</c:v>
                </c:pt>
                <c:pt idx="16">
                  <c:v>Центр организации специализированной аллергологической помощи</c:v>
                </c:pt>
                <c:pt idx="17">
                  <c:v>г.о.Прохладный "ЦРБ"</c:v>
                </c:pt>
              </c:strCache>
            </c:strRef>
          </c:cat>
          <c:val>
            <c:numRef>
              <c:f>Лист1!$B$2:$B$19</c:f>
              <c:numCache>
                <c:formatCode>0%</c:formatCode>
                <c:ptCount val="18"/>
                <c:pt idx="0">
                  <c:v>0.49000000000000032</c:v>
                </c:pt>
                <c:pt idx="1">
                  <c:v>0.74000000000000365</c:v>
                </c:pt>
                <c:pt idx="2">
                  <c:v>0.760000000000005</c:v>
                </c:pt>
                <c:pt idx="3">
                  <c:v>0.760000000000005</c:v>
                </c:pt>
                <c:pt idx="4">
                  <c:v>0.78</c:v>
                </c:pt>
                <c:pt idx="5">
                  <c:v>0.82000000000000062</c:v>
                </c:pt>
                <c:pt idx="6">
                  <c:v>0.86000000000000065</c:v>
                </c:pt>
                <c:pt idx="7">
                  <c:v>0.86000000000000065</c:v>
                </c:pt>
                <c:pt idx="8">
                  <c:v>0.87000000000000444</c:v>
                </c:pt>
                <c:pt idx="9">
                  <c:v>0.89</c:v>
                </c:pt>
                <c:pt idx="10">
                  <c:v>0.9</c:v>
                </c:pt>
                <c:pt idx="11">
                  <c:v>0.92</c:v>
                </c:pt>
                <c:pt idx="12">
                  <c:v>0.92</c:v>
                </c:pt>
                <c:pt idx="13">
                  <c:v>0.92</c:v>
                </c:pt>
                <c:pt idx="14">
                  <c:v>0.94000000000000061</c:v>
                </c:pt>
                <c:pt idx="15">
                  <c:v>0.94000000000000061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Черекский район "ЦРБ"</c:v>
                </c:pt>
                <c:pt idx="1">
                  <c:v>Онкологический диспансер</c:v>
                </c:pt>
                <c:pt idx="2">
                  <c:v>г.о.Баксан "ЦРБ"</c:v>
                </c:pt>
                <c:pt idx="3">
                  <c:v>Майский район "ЦРБ"</c:v>
                </c:pt>
                <c:pt idx="4">
                  <c:v>г.Чегем "ЦРБ"</c:v>
                </c:pt>
                <c:pt idx="5">
                  <c:v>Республиканская клиническая больница</c:v>
                </c:pt>
                <c:pt idx="6">
                  <c:v>ОБЩЕРЕСПУБЛИКАНСКИЙ ПОКАЗАТЕЛЬ</c:v>
                </c:pt>
                <c:pt idx="7">
                  <c:v>Кардиологический центр</c:v>
                </c:pt>
                <c:pt idx="8">
                  <c:v>Центр по профилактике и борьбе со СПИДом и инфекционными заболеваниями</c:v>
                </c:pt>
                <c:pt idx="9">
                  <c:v>Медицинский консультативно-диагностический центр</c:v>
                </c:pt>
                <c:pt idx="10">
                  <c:v>Зольский район "ЦРБ"</c:v>
                </c:pt>
                <c:pt idx="11">
                  <c:v>Кожно-венерологический диспансер</c:v>
                </c:pt>
                <c:pt idx="12">
                  <c:v>Республиканский эндокринологический центр</c:v>
                </c:pt>
                <c:pt idx="13">
                  <c:v>Эльбрусский район "ЦРБ"</c:v>
                </c:pt>
                <c:pt idx="14">
                  <c:v>с.п.Заюково "Районная больница"</c:v>
                </c:pt>
                <c:pt idx="15">
                  <c:v>Терский район "ЦРБ"</c:v>
                </c:pt>
                <c:pt idx="16">
                  <c:v>Центр организации специализированной аллергологической помощи</c:v>
                </c:pt>
                <c:pt idx="17">
                  <c:v>г.о.Прохладный "ЦРБ"</c:v>
                </c:pt>
              </c:strCache>
            </c:strRef>
          </c:cat>
          <c:val>
            <c:numRef>
              <c:f>Лист1!$C$2:$C$19</c:f>
              <c:numCache>
                <c:formatCode>0%</c:formatCode>
                <c:ptCount val="18"/>
                <c:pt idx="0">
                  <c:v>0.41000000000000031</c:v>
                </c:pt>
                <c:pt idx="1">
                  <c:v>0.26</c:v>
                </c:pt>
                <c:pt idx="2">
                  <c:v>0.18000000000000024</c:v>
                </c:pt>
                <c:pt idx="3">
                  <c:v>0.22</c:v>
                </c:pt>
                <c:pt idx="4">
                  <c:v>0.18000000000000024</c:v>
                </c:pt>
                <c:pt idx="5">
                  <c:v>0.14000000000000001</c:v>
                </c:pt>
                <c:pt idx="6">
                  <c:v>0.12000000000000002</c:v>
                </c:pt>
                <c:pt idx="7">
                  <c:v>0.14000000000000001</c:v>
                </c:pt>
                <c:pt idx="8">
                  <c:v>0.13</c:v>
                </c:pt>
                <c:pt idx="9">
                  <c:v>2.0000000000000011E-2</c:v>
                </c:pt>
                <c:pt idx="10">
                  <c:v>7.0000000000000021E-2</c:v>
                </c:pt>
                <c:pt idx="11">
                  <c:v>4.0000000000000022E-2</c:v>
                </c:pt>
                <c:pt idx="12">
                  <c:v>2.0000000000000011E-2</c:v>
                </c:pt>
                <c:pt idx="13">
                  <c:v>8.0000000000000043E-2</c:v>
                </c:pt>
                <c:pt idx="14">
                  <c:v>4.0000000000000022E-2</c:v>
                </c:pt>
                <c:pt idx="15">
                  <c:v>6.0000000000000032E-2</c:v>
                </c:pt>
              </c:numCache>
            </c:numRef>
          </c:val>
        </c:ser>
        <c:gapWidth val="75"/>
        <c:overlap val="100"/>
        <c:axId val="108813312"/>
        <c:axId val="108815104"/>
      </c:barChart>
      <c:catAx>
        <c:axId val="10881331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108815104"/>
        <c:crosses val="autoZero"/>
        <c:auto val="1"/>
        <c:lblAlgn val="ctr"/>
        <c:lblOffset val="100"/>
      </c:catAx>
      <c:valAx>
        <c:axId val="108815104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108813312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Онкологический диспансер</c:v>
                </c:pt>
                <c:pt idx="1">
                  <c:v>Республиканская клиническая больница</c:v>
                </c:pt>
                <c:pt idx="2">
                  <c:v>Центр по профилактике и борьбе со СПИДом и инфекционными заболеваниями</c:v>
                </c:pt>
                <c:pt idx="3">
                  <c:v>Кардиологический центр</c:v>
                </c:pt>
                <c:pt idx="4">
                  <c:v>Майский район "ЦРБ"</c:v>
                </c:pt>
                <c:pt idx="5">
                  <c:v>ОБЩЕРЕСПУБЛИКАНСКИЙ ПОКАЗАТЕЛЬ</c:v>
                </c:pt>
                <c:pt idx="6">
                  <c:v>Терский район "ЦРБ"</c:v>
                </c:pt>
                <c:pt idx="7">
                  <c:v>г.Чегем "ЦРБ"</c:v>
                </c:pt>
                <c:pt idx="8">
                  <c:v>Черекский район "ЦРБ"</c:v>
                </c:pt>
                <c:pt idx="9">
                  <c:v>Республиканский эндокринологический центр</c:v>
                </c:pt>
                <c:pt idx="10">
                  <c:v>г.о.Баксан "ЦРБ"</c:v>
                </c:pt>
                <c:pt idx="11">
                  <c:v>с.п.Заюково "Районная больница"</c:v>
                </c:pt>
                <c:pt idx="12">
                  <c:v>Кожно-венерологический диспансер</c:v>
                </c:pt>
                <c:pt idx="13">
                  <c:v>г.о.Прохладный "ЦРБ"</c:v>
                </c:pt>
                <c:pt idx="14">
                  <c:v>Медицинский консультативно-диагностический центр</c:v>
                </c:pt>
                <c:pt idx="15">
                  <c:v>Центр организации специализированной аллергологической помощи</c:v>
                </c:pt>
                <c:pt idx="16">
                  <c:v>Зольский район "ЦРБ"</c:v>
                </c:pt>
                <c:pt idx="17">
                  <c:v>Эльбрусский район "ЦРБ"</c:v>
                </c:pt>
              </c:strCache>
            </c:strRef>
          </c:cat>
          <c:val>
            <c:numRef>
              <c:f>Лист1!$B$2:$B$19</c:f>
              <c:numCache>
                <c:formatCode>0%</c:formatCode>
                <c:ptCount val="18"/>
                <c:pt idx="0">
                  <c:v>0.74000000000000365</c:v>
                </c:pt>
                <c:pt idx="1">
                  <c:v>0.8</c:v>
                </c:pt>
                <c:pt idx="2">
                  <c:v>0.85000000000000064</c:v>
                </c:pt>
                <c:pt idx="3">
                  <c:v>0.88</c:v>
                </c:pt>
                <c:pt idx="4">
                  <c:v>0.88</c:v>
                </c:pt>
                <c:pt idx="5">
                  <c:v>0.92</c:v>
                </c:pt>
                <c:pt idx="6">
                  <c:v>0.92</c:v>
                </c:pt>
                <c:pt idx="7">
                  <c:v>0.92</c:v>
                </c:pt>
                <c:pt idx="8">
                  <c:v>0.92</c:v>
                </c:pt>
                <c:pt idx="9">
                  <c:v>0.94000000000000061</c:v>
                </c:pt>
                <c:pt idx="10">
                  <c:v>0.94000000000000061</c:v>
                </c:pt>
                <c:pt idx="11">
                  <c:v>0.94000000000000061</c:v>
                </c:pt>
                <c:pt idx="12">
                  <c:v>0.96000000000000063</c:v>
                </c:pt>
                <c:pt idx="13">
                  <c:v>0.96000000000000063</c:v>
                </c:pt>
                <c:pt idx="14">
                  <c:v>0.98</c:v>
                </c:pt>
                <c:pt idx="15">
                  <c:v>0.98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Онкологический диспансер</c:v>
                </c:pt>
                <c:pt idx="1">
                  <c:v>Республиканская клиническая больница</c:v>
                </c:pt>
                <c:pt idx="2">
                  <c:v>Центр по профилактике и борьбе со СПИДом и инфекционными заболеваниями</c:v>
                </c:pt>
                <c:pt idx="3">
                  <c:v>Кардиологический центр</c:v>
                </c:pt>
                <c:pt idx="4">
                  <c:v>Майский район "ЦРБ"</c:v>
                </c:pt>
                <c:pt idx="5">
                  <c:v>ОБЩЕРЕСПУБЛИКАНСКИЙ ПОКАЗАТЕЛЬ</c:v>
                </c:pt>
                <c:pt idx="6">
                  <c:v>Терский район "ЦРБ"</c:v>
                </c:pt>
                <c:pt idx="7">
                  <c:v>г.Чегем "ЦРБ"</c:v>
                </c:pt>
                <c:pt idx="8">
                  <c:v>Черекский район "ЦРБ"</c:v>
                </c:pt>
                <c:pt idx="9">
                  <c:v>Республиканский эндокринологический центр</c:v>
                </c:pt>
                <c:pt idx="10">
                  <c:v>г.о.Баксан "ЦРБ"</c:v>
                </c:pt>
                <c:pt idx="11">
                  <c:v>с.п.Заюково "Районная больница"</c:v>
                </c:pt>
                <c:pt idx="12">
                  <c:v>Кожно-венерологический диспансер</c:v>
                </c:pt>
                <c:pt idx="13">
                  <c:v>г.о.Прохладный "ЦРБ"</c:v>
                </c:pt>
                <c:pt idx="14">
                  <c:v>Медицинский консультативно-диагностический центр</c:v>
                </c:pt>
                <c:pt idx="15">
                  <c:v>Центр организации специализированной аллергологической помощи</c:v>
                </c:pt>
                <c:pt idx="16">
                  <c:v>Зольский район "ЦРБ"</c:v>
                </c:pt>
                <c:pt idx="17">
                  <c:v>Эльбрусский район "ЦРБ"</c:v>
                </c:pt>
              </c:strCache>
            </c:strRef>
          </c:cat>
          <c:val>
            <c:numRef>
              <c:f>Лист1!$C$2:$C$19</c:f>
              <c:numCache>
                <c:formatCode>0%</c:formatCode>
                <c:ptCount val="18"/>
                <c:pt idx="0">
                  <c:v>0.26</c:v>
                </c:pt>
                <c:pt idx="1">
                  <c:v>0.2</c:v>
                </c:pt>
                <c:pt idx="2">
                  <c:v>0.13</c:v>
                </c:pt>
                <c:pt idx="3">
                  <c:v>8.0000000000000043E-2</c:v>
                </c:pt>
                <c:pt idx="4">
                  <c:v>2.0000000000000011E-2</c:v>
                </c:pt>
                <c:pt idx="5">
                  <c:v>0.05</c:v>
                </c:pt>
                <c:pt idx="7">
                  <c:v>8.0000000000000043E-2</c:v>
                </c:pt>
                <c:pt idx="9">
                  <c:v>2.0000000000000011E-2</c:v>
                </c:pt>
                <c:pt idx="10">
                  <c:v>2.0000000000000011E-2</c:v>
                </c:pt>
                <c:pt idx="11">
                  <c:v>4.0000000000000022E-2</c:v>
                </c:pt>
              </c:numCache>
            </c:numRef>
          </c:val>
        </c:ser>
        <c:gapWidth val="75"/>
        <c:overlap val="100"/>
        <c:axId val="108905984"/>
        <c:axId val="108907520"/>
      </c:barChart>
      <c:catAx>
        <c:axId val="10890598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108907520"/>
        <c:crosses val="autoZero"/>
        <c:auto val="1"/>
        <c:lblAlgn val="ctr"/>
        <c:lblOffset val="100"/>
      </c:catAx>
      <c:valAx>
        <c:axId val="108907520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108905984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28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28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33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38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39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44</a:t>
                    </a:r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</a:p>
                </c:rich>
              </c:tx>
              <c:showVal val="1"/>
            </c:dLbl>
            <c:dLbl>
              <c:idx val="14"/>
              <c:layout>
                <c:manualLayout>
                  <c:x val="-6.79031334177155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</a:t>
                    </a:r>
                  </a:p>
                </c:rich>
              </c:tx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showVal val="1"/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</a:p>
                </c:rich>
              </c:tx>
              <c:showVal val="1"/>
            </c:dLbl>
            <c:dLbl>
              <c:idx val="17"/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showVal val="1"/>
            </c:dLbl>
            <c:dLbl>
              <c:idx val="18"/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</a:p>
                </c:rich>
              </c:tx>
              <c:showVal val="1"/>
            </c:dLbl>
            <c:dLbl>
              <c:idx val="19"/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</a:p>
                </c:rich>
              </c:tx>
              <c:showVal val="1"/>
            </c:dLbl>
            <c:dLbl>
              <c:idx val="20"/>
              <c:tx>
                <c:rich>
                  <a:bodyPr/>
                  <a:lstStyle/>
                  <a:p>
                    <a:r>
                      <a:rPr lang="en-US"/>
                      <a:t>55</a:t>
                    </a:r>
                  </a:p>
                </c:rich>
              </c:tx>
              <c:showVal val="1"/>
            </c:dLbl>
            <c:dLbl>
              <c:idx val="21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</a:p>
                </c:rich>
              </c:tx>
              <c:showVal val="1"/>
            </c:dLbl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Майский район "ЦРБ"</c:v>
                </c:pt>
                <c:pt idx="1">
                  <c:v>г.о.Прохладный "ЦРБ"</c:v>
                </c:pt>
                <c:pt idx="2">
                  <c:v>Терский район "ЦРБ"</c:v>
                </c:pt>
                <c:pt idx="3">
                  <c:v>Эльбрусский район "ЦРБ"</c:v>
                </c:pt>
                <c:pt idx="4">
                  <c:v>Прохладненская стоматологическая поликлиника</c:v>
                </c:pt>
                <c:pt idx="5">
                  <c:v>г.о.Баксан "ЦРБ"</c:v>
                </c:pt>
                <c:pt idx="6">
                  <c:v>г.Чегем "ЦРБ"</c:v>
                </c:pt>
                <c:pt idx="7">
                  <c:v>Стоматологический центр им.Тхазаплижева Т.Х.</c:v>
                </c:pt>
                <c:pt idx="8">
                  <c:v>ОБЩЕРЕСПУБЛИКАНСКИЙ ПОКАЗАТЕЛЬ</c:v>
                </c:pt>
                <c:pt idx="9">
                  <c:v>г.Тырныауз "Стоматологическая поликлиника"</c:v>
                </c:pt>
                <c:pt idx="10">
                  <c:v>г.о. Баксан "Стоматологическая поликлиника"</c:v>
                </c:pt>
                <c:pt idx="11">
                  <c:v>г.Терек "Стоматологическая поликлиника"</c:v>
                </c:pt>
                <c:pt idx="12">
                  <c:v>Зольский район "ЦРБ"</c:v>
                </c:pt>
                <c:pt idx="13">
                  <c:v>Черекский район «ЦРБ»</c:v>
                </c:pt>
                <c:pt idx="14">
                  <c:v>ООО "Инвитро"</c:v>
                </c:pt>
                <c:pt idx="15">
                  <c:v>Стоматологическая поликлиника №1</c:v>
                </c:pt>
                <c:pt idx="16">
                  <c:v>Майская стоматологическая поликлиника</c:v>
                </c:pt>
                <c:pt idx="17">
                  <c:v>Стоматологическая поликлиника №2</c:v>
                </c:pt>
                <c:pt idx="18">
                  <c:v>с.п.Заюково "Районная больница"</c:v>
                </c:pt>
                <c:pt idx="19">
                  <c:v>г.Нарткала "Стоматологическая поликлиника"</c:v>
                </c:pt>
                <c:pt idx="20">
                  <c:v>Медицинский консультативно-диагностический центр</c:v>
                </c:pt>
                <c:pt idx="21">
                  <c:v>ООО "Виддер-Юг"</c:v>
                </c:pt>
              </c:strCache>
            </c:strRef>
          </c:cat>
          <c:val>
            <c:numRef>
              <c:f>'[Диаграмма в Microsoft Office Word]Лист1'!$B$2:$B$23</c:f>
              <c:numCache>
                <c:formatCode>0%</c:formatCode>
                <c:ptCount val="22"/>
                <c:pt idx="0">
                  <c:v>0.23</c:v>
                </c:pt>
                <c:pt idx="1">
                  <c:v>0.24000000000000021</c:v>
                </c:pt>
                <c:pt idx="2">
                  <c:v>0.28000000000000008</c:v>
                </c:pt>
                <c:pt idx="3">
                  <c:v>0.28000000000000008</c:v>
                </c:pt>
                <c:pt idx="4">
                  <c:v>0.33000000000000201</c:v>
                </c:pt>
                <c:pt idx="5">
                  <c:v>0.35000000000000031</c:v>
                </c:pt>
                <c:pt idx="6">
                  <c:v>0.35000000000000031</c:v>
                </c:pt>
                <c:pt idx="7">
                  <c:v>0.38000000000000173</c:v>
                </c:pt>
                <c:pt idx="8">
                  <c:v>0.39000000000000173</c:v>
                </c:pt>
                <c:pt idx="9">
                  <c:v>0.42000000000000032</c:v>
                </c:pt>
                <c:pt idx="10">
                  <c:v>0.44000000000000011</c:v>
                </c:pt>
                <c:pt idx="11">
                  <c:v>0.45</c:v>
                </c:pt>
                <c:pt idx="12">
                  <c:v>0.45</c:v>
                </c:pt>
                <c:pt idx="13">
                  <c:v>0.45</c:v>
                </c:pt>
                <c:pt idx="14">
                  <c:v>0.46</c:v>
                </c:pt>
                <c:pt idx="15">
                  <c:v>0.47000000000000008</c:v>
                </c:pt>
                <c:pt idx="16">
                  <c:v>0.49000000000000032</c:v>
                </c:pt>
                <c:pt idx="17">
                  <c:v>0.5</c:v>
                </c:pt>
                <c:pt idx="18">
                  <c:v>0.51</c:v>
                </c:pt>
                <c:pt idx="19">
                  <c:v>0.51</c:v>
                </c:pt>
                <c:pt idx="20">
                  <c:v>0.55000000000000004</c:v>
                </c:pt>
                <c:pt idx="21">
                  <c:v>0.56000000000000005</c:v>
                </c:pt>
              </c:numCache>
            </c:numRef>
          </c:val>
        </c:ser>
        <c:gapWidth val="75"/>
        <c:overlap val="100"/>
        <c:axId val="108805504"/>
        <c:axId val="108967040"/>
      </c:barChart>
      <c:catAx>
        <c:axId val="108805504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108967040"/>
        <c:crosses val="autoZero"/>
        <c:auto val="1"/>
        <c:lblAlgn val="ctr"/>
        <c:lblOffset val="100"/>
      </c:catAx>
      <c:valAx>
        <c:axId val="108967040"/>
        <c:scaling>
          <c:orientation val="minMax"/>
        </c:scaling>
        <c:delete val="1"/>
        <c:axPos val="b"/>
        <c:majorGridlines/>
        <c:numFmt formatCode="0%" sourceLinked="1"/>
        <c:majorTickMark val="none"/>
        <c:tickLblPos val="none"/>
        <c:crossAx val="108805504"/>
        <c:crosses val="autoZero"/>
        <c:crossBetween val="between"/>
      </c:valAx>
      <c:spPr>
        <a:solidFill>
          <a:schemeClr val="accent2">
            <a:lumMod val="20000"/>
            <a:lumOff val="80000"/>
          </a:schemeClr>
        </a:solidFill>
      </c:spPr>
    </c:plotArea>
    <c:plotVisOnly val="1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</c:spPr>
          <c:dLbls>
            <c:showVal val="1"/>
          </c:dLbls>
          <c:cat>
            <c:strRef>
              <c:f>Лист1!$A$2:$A$19</c:f>
              <c:strCache>
                <c:ptCount val="18"/>
                <c:pt idx="0">
                  <c:v>Онкологический диспансер</c:v>
                </c:pt>
                <c:pt idx="1">
                  <c:v>Центр по профилактике и борьбе со СПИДом и инфекционными заболеваниями</c:v>
                </c:pt>
                <c:pt idx="2">
                  <c:v>Черекский район "ЦРБ"</c:v>
                </c:pt>
                <c:pt idx="3">
                  <c:v>Республиканская клиническая больница</c:v>
                </c:pt>
                <c:pt idx="4">
                  <c:v>Майский район "ЦРБ"</c:v>
                </c:pt>
                <c:pt idx="5">
                  <c:v>г.Чегем "ЦРБ"</c:v>
                </c:pt>
                <c:pt idx="6">
                  <c:v>Кардиологический центр</c:v>
                </c:pt>
                <c:pt idx="7">
                  <c:v>ОБЩЕРЕСПУБЛИКАНСКИЙ ПОКАЗАТЕЛЬ</c:v>
                </c:pt>
                <c:pt idx="8">
                  <c:v>Центр организации специализированной аллергологической помощи</c:v>
                </c:pt>
                <c:pt idx="9">
                  <c:v>г.о.Баксан "ЦРБ"</c:v>
                </c:pt>
                <c:pt idx="10">
                  <c:v>Республиканский эндокринологический центр</c:v>
                </c:pt>
                <c:pt idx="11">
                  <c:v>г.о.Прохладный "ЦРБ"</c:v>
                </c:pt>
                <c:pt idx="12">
                  <c:v>с.п.Заюково "Районная больница"</c:v>
                </c:pt>
                <c:pt idx="13">
                  <c:v>Эльбрусский район "ЦРБ"</c:v>
                </c:pt>
                <c:pt idx="14">
                  <c:v>Терский район "ЦРБ"</c:v>
                </c:pt>
                <c:pt idx="15">
                  <c:v>Медицинский консультативно-диагностический центр</c:v>
                </c:pt>
                <c:pt idx="16">
                  <c:v>Зольский район "ЦРБ"</c:v>
                </c:pt>
                <c:pt idx="17">
                  <c:v>Кожно-венерологический диспансер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27</c:v>
                </c:pt>
                <c:pt idx="1">
                  <c:v>29</c:v>
                </c:pt>
                <c:pt idx="2">
                  <c:v>29</c:v>
                </c:pt>
                <c:pt idx="3">
                  <c:v>31</c:v>
                </c:pt>
                <c:pt idx="4">
                  <c:v>32</c:v>
                </c:pt>
                <c:pt idx="5">
                  <c:v>35</c:v>
                </c:pt>
                <c:pt idx="6">
                  <c:v>36</c:v>
                </c:pt>
                <c:pt idx="7">
                  <c:v>37</c:v>
                </c:pt>
                <c:pt idx="8">
                  <c:v>38</c:v>
                </c:pt>
                <c:pt idx="9">
                  <c:v>38</c:v>
                </c:pt>
                <c:pt idx="10">
                  <c:v>43</c:v>
                </c:pt>
                <c:pt idx="11">
                  <c:v>44</c:v>
                </c:pt>
                <c:pt idx="12">
                  <c:v>45</c:v>
                </c:pt>
                <c:pt idx="13">
                  <c:v>45</c:v>
                </c:pt>
                <c:pt idx="14">
                  <c:v>46</c:v>
                </c:pt>
                <c:pt idx="15">
                  <c:v>47</c:v>
                </c:pt>
                <c:pt idx="16">
                  <c:v>49</c:v>
                </c:pt>
                <c:pt idx="17">
                  <c:v>56</c:v>
                </c:pt>
              </c:numCache>
            </c:numRef>
          </c:val>
        </c:ser>
        <c:overlap val="100"/>
        <c:axId val="109023232"/>
        <c:axId val="109024768"/>
      </c:barChart>
      <c:catAx>
        <c:axId val="109023232"/>
        <c:scaling>
          <c:orientation val="minMax"/>
        </c:scaling>
        <c:axPos val="l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109024768"/>
        <c:crosses val="autoZero"/>
        <c:auto val="1"/>
        <c:lblAlgn val="ctr"/>
        <c:lblOffset val="100"/>
      </c:catAx>
      <c:valAx>
        <c:axId val="109024768"/>
        <c:scaling>
          <c:orientation val="minMax"/>
        </c:scaling>
        <c:axPos val="b"/>
        <c:majorGridlines/>
        <c:numFmt formatCode="General" sourceLinked="1"/>
        <c:tickLblPos val="nextTo"/>
        <c:crossAx val="109023232"/>
        <c:crosses val="autoZero"/>
        <c:crossBetween val="between"/>
      </c:valAx>
      <c:spPr>
        <a:solidFill>
          <a:schemeClr val="accent2">
            <a:lumMod val="20000"/>
            <a:lumOff val="80000"/>
          </a:schemeClr>
        </a:solidFill>
      </c:spPr>
    </c:plotArea>
    <c:plotVisOnly val="1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СТАЦИОНАР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0.71000000000000063</c:v>
                </c:pt>
                <c:pt idx="1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АМБУЛАТОРИЯ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0.62000000000000555</c:v>
                </c:pt>
                <c:pt idx="1">
                  <c:v>0.34</c:v>
                </c:pt>
              </c:numCache>
            </c:numRef>
          </c:val>
        </c:ser>
        <c:gapWidth val="75"/>
        <c:overlap val="-25"/>
        <c:axId val="109074304"/>
        <c:axId val="109075840"/>
      </c:barChart>
      <c:catAx>
        <c:axId val="109074304"/>
        <c:scaling>
          <c:orientation val="minMax"/>
        </c:scaling>
        <c:axPos val="b"/>
        <c:majorTickMark val="none"/>
        <c:tickLblPos val="nextTo"/>
        <c:crossAx val="109075840"/>
        <c:crosses val="autoZero"/>
        <c:auto val="1"/>
        <c:lblAlgn val="ctr"/>
        <c:lblOffset val="100"/>
      </c:catAx>
      <c:valAx>
        <c:axId val="10907584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09074304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0.30546660834062767"/>
          <c:y val="0.91236939132608419"/>
          <c:w val="0.38906660104987417"/>
          <c:h val="7.1757592800899883E-2"/>
        </c:manualLayout>
      </c:layout>
      <c:txPr>
        <a:bodyPr/>
        <a:lstStyle/>
        <a:p>
          <a:pPr>
            <a:defRPr sz="1000">
              <a:latin typeface="+mj-lt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'Лист1'!$A$2:$A$23</c:f>
              <c:strCache>
                <c:ptCount val="22"/>
                <c:pt idx="0">
                  <c:v>Терский муниципальный район "ЦРБ"</c:v>
                </c:pt>
                <c:pt idx="1">
                  <c:v>Майский муниципальный район "ЦРБ"</c:v>
                </c:pt>
                <c:pt idx="2">
                  <c:v>"ЦРБ" г.о. Баксан </c:v>
                </c:pt>
                <c:pt idx="3">
                  <c:v> г.о.Баксан "Стоматологическая поликлиника"</c:v>
                </c:pt>
                <c:pt idx="4">
                  <c:v>Эльбрусский муниципальный район "ЦРБ"</c:v>
                </c:pt>
                <c:pt idx="5">
                  <c:v>"ЦРБ" г.о.Прохладный</c:v>
                </c:pt>
                <c:pt idx="6">
                  <c:v>Зольский муниципальный район "ЦРБ"</c:v>
                </c:pt>
                <c:pt idx="7">
                  <c:v>Стоматологический центр им.Тхазаплижева Т.Х. </c:v>
                </c:pt>
                <c:pt idx="8">
                  <c:v>ОБЩЕРЕСПУБЛИКАНСКИЙ ПОКАЗАТЕЛЬ</c:v>
                </c:pt>
                <c:pt idx="9">
                  <c:v>Прохладненская стоматологическая поликлиника</c:v>
                </c:pt>
                <c:pt idx="10">
                  <c:v>г. Чегем "ЦРБ"</c:v>
                </c:pt>
                <c:pt idx="11">
                  <c:v>Стоматологическая поликлиника №2</c:v>
                </c:pt>
                <c:pt idx="12">
                  <c:v>Медицинский консультативно-диагностический центр</c:v>
                </c:pt>
                <c:pt idx="13">
                  <c:v>г.Тырныауз "Районная стоматологическая поликлиника"</c:v>
                </c:pt>
                <c:pt idx="14">
                  <c:v>г.Терек "Стоматологическая поликлиника"</c:v>
                </c:pt>
                <c:pt idx="15">
                  <c:v>Майская стоматологическая поликлиника</c:v>
                </c:pt>
                <c:pt idx="16">
                  <c:v>г.Нарткала "Стоматологическая поликлиника" </c:v>
                </c:pt>
                <c:pt idx="17">
                  <c:v>ООО "Инвитро"</c:v>
                </c:pt>
                <c:pt idx="18">
                  <c:v>с.п. Заюково "Районная больница"</c:v>
                </c:pt>
                <c:pt idx="19">
                  <c:v>Стоматологическая поликлиника №1</c:v>
                </c:pt>
                <c:pt idx="20">
                  <c:v>Черекский муниципальный район "ЦРБ"</c:v>
                </c:pt>
                <c:pt idx="21">
                  <c:v>ООО "Виддер-Юг"</c:v>
                </c:pt>
              </c:strCache>
            </c:strRef>
          </c:cat>
          <c:val>
            <c:numRef>
              <c:f>'Лист1'!$B$2:$B$23</c:f>
              <c:numCache>
                <c:formatCode>0.00%</c:formatCode>
                <c:ptCount val="22"/>
                <c:pt idx="0">
                  <c:v>0.71800000000000064</c:v>
                </c:pt>
                <c:pt idx="1">
                  <c:v>0.77100000000000679</c:v>
                </c:pt>
                <c:pt idx="2" formatCode="0%">
                  <c:v>0.82000000000000062</c:v>
                </c:pt>
                <c:pt idx="3">
                  <c:v>0.82500000000000062</c:v>
                </c:pt>
                <c:pt idx="4">
                  <c:v>0.84600000000000064</c:v>
                </c:pt>
                <c:pt idx="5">
                  <c:v>0.87500000000000611</c:v>
                </c:pt>
                <c:pt idx="6" formatCode="0%">
                  <c:v>0.88</c:v>
                </c:pt>
                <c:pt idx="7">
                  <c:v>0.89400000000000002</c:v>
                </c:pt>
                <c:pt idx="8">
                  <c:v>0.91100000000000003</c:v>
                </c:pt>
                <c:pt idx="9">
                  <c:v>0.92100000000000004</c:v>
                </c:pt>
                <c:pt idx="10">
                  <c:v>0.92900000000000005</c:v>
                </c:pt>
                <c:pt idx="11">
                  <c:v>0.93300000000000005</c:v>
                </c:pt>
                <c:pt idx="12" formatCode="0%">
                  <c:v>0.94000000000000061</c:v>
                </c:pt>
                <c:pt idx="13" formatCode="0%">
                  <c:v>0.94000000000000061</c:v>
                </c:pt>
                <c:pt idx="14">
                  <c:v>0.94599999999999995</c:v>
                </c:pt>
                <c:pt idx="15">
                  <c:v>0.94699999999999995</c:v>
                </c:pt>
                <c:pt idx="16">
                  <c:v>0.94899999999999995</c:v>
                </c:pt>
                <c:pt idx="17" formatCode="0%">
                  <c:v>0.98</c:v>
                </c:pt>
                <c:pt idx="18" formatCode="0%">
                  <c:v>1</c:v>
                </c:pt>
                <c:pt idx="19" formatCode="0%">
                  <c:v>1</c:v>
                </c:pt>
                <c:pt idx="20" formatCode="0%">
                  <c:v>1</c:v>
                </c:pt>
                <c:pt idx="21" formatCode="0%">
                  <c:v>1</c:v>
                </c:pt>
              </c:numCache>
            </c:numRef>
          </c:val>
        </c:ser>
        <c:axId val="70228608"/>
        <c:axId val="70238592"/>
      </c:barChart>
      <c:catAx>
        <c:axId val="70228608"/>
        <c:scaling>
          <c:orientation val="minMax"/>
        </c:scaling>
        <c:axPos val="l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70238592"/>
        <c:crosses val="autoZero"/>
        <c:auto val="1"/>
        <c:lblAlgn val="ctr"/>
        <c:lblOffset val="100"/>
      </c:catAx>
      <c:valAx>
        <c:axId val="70238592"/>
        <c:scaling>
          <c:orientation val="minMax"/>
        </c:scaling>
        <c:delete val="1"/>
        <c:axPos val="b"/>
        <c:majorGridlines/>
        <c:numFmt formatCode="0.00%" sourceLinked="1"/>
        <c:tickLblPos val="none"/>
        <c:crossAx val="70228608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</c:chart>
  <c:txPr>
    <a:bodyPr/>
    <a:lstStyle/>
    <a:p>
      <a:pPr>
        <a:defRPr sz="1050"/>
      </a:pPr>
      <a:endParaRPr lang="ru-RU"/>
    </a:p>
  </c:txPr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Стационар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Пациент</c:v>
                </c:pt>
                <c:pt idx="1">
                  <c:v>Медперсонал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 formatCode="0%">
                  <c:v>0.71000000000000063</c:v>
                </c:pt>
                <c:pt idx="1">
                  <c:v>1.0999999999999998E-2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Амбулатория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Пациент</c:v>
                </c:pt>
                <c:pt idx="1">
                  <c:v>Медперсонал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0.61000000000000065</c:v>
                </c:pt>
                <c:pt idx="1">
                  <c:v>3.0000000000000002E-2</c:v>
                </c:pt>
              </c:numCache>
            </c:numRef>
          </c:val>
        </c:ser>
        <c:gapWidth val="75"/>
        <c:overlap val="-25"/>
        <c:axId val="109116416"/>
        <c:axId val="109118208"/>
      </c:barChart>
      <c:catAx>
        <c:axId val="109116416"/>
        <c:scaling>
          <c:orientation val="minMax"/>
        </c:scaling>
        <c:axPos val="b"/>
        <c:majorTickMark val="none"/>
        <c:tickLblPos val="nextTo"/>
        <c:crossAx val="109118208"/>
        <c:crosses val="autoZero"/>
        <c:auto val="1"/>
        <c:lblAlgn val="ctr"/>
        <c:lblOffset val="100"/>
      </c:catAx>
      <c:valAx>
        <c:axId val="10911820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09116416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 i="1">
                <a:latin typeface="+mj-lt"/>
              </a:rPr>
              <a:t>Амбулатория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Столбец2</c:v>
                </c:pt>
              </c:strCache>
            </c:strRef>
          </c:tx>
          <c:explosion val="15"/>
          <c:dLbls>
            <c:dLbl>
              <c:idx val="0"/>
              <c:layout>
                <c:manualLayout>
                  <c:x val="-3.7469693378628675E-2"/>
                  <c:y val="-0.17015386007783509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0.18422431727806599"/>
                  <c:y val="-3.2183908045977519E-3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-6.1383087983567534E-3"/>
                  <c:y val="0.17836425619211627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-9.5659284228267513E-2"/>
                  <c:y val="-3.1687030500497856E-2"/>
                </c:manualLayout>
              </c:layout>
              <c:showCatName val="1"/>
              <c:showPercent val="1"/>
            </c:dLbl>
            <c:dLbl>
              <c:idx val="4"/>
              <c:layout>
                <c:manualLayout>
                  <c:x val="-5.9584002668562751E-2"/>
                  <c:y val="-2.7017527981416482E-2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'[Диаграмма в Microsoft Office Word]Лист1'!$A$2:$A$6</c:f>
              <c:strCache>
                <c:ptCount val="5"/>
                <c:pt idx="0">
                  <c:v>Письменная благодарность</c:v>
                </c:pt>
                <c:pt idx="1">
                  <c:v>Цветы</c:v>
                </c:pt>
                <c:pt idx="2">
                  <c:v>Подарки </c:v>
                </c:pt>
                <c:pt idx="3">
                  <c:v>Услуги</c:v>
                </c:pt>
                <c:pt idx="4">
                  <c:v>Деньги</c:v>
                </c:pt>
              </c:strCache>
            </c:strRef>
          </c:cat>
          <c:val>
            <c:numRef>
              <c:f>'[Диаграмма в Microsoft Office Word]Лист1'!$B$2:$B$6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0.05</c:v>
                </c:pt>
                <c:pt idx="2">
                  <c:v>0.18000000000000024</c:v>
                </c:pt>
                <c:pt idx="3">
                  <c:v>2.0000000000000011E-2</c:v>
                </c:pt>
                <c:pt idx="4">
                  <c:v>0.1</c:v>
                </c:pt>
              </c:numCache>
            </c:numRef>
          </c:val>
        </c:ser>
        <c:dLbls>
          <c:showPercent val="1"/>
        </c:dLbls>
      </c:pie3DChart>
    </c:plotArea>
    <c:plotVisOnly val="1"/>
  </c:chart>
  <c:spPr>
    <a:solidFill>
      <a:schemeClr val="accent1">
        <a:lumMod val="20000"/>
        <a:lumOff val="80000"/>
      </a:schemeClr>
    </a:solidFill>
  </c:spPr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i="1">
                <a:latin typeface="+mj-lt"/>
              </a:rPr>
              <a:t>Стационар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Стационар</c:v>
                </c:pt>
              </c:strCache>
            </c:strRef>
          </c:tx>
          <c:dPt>
            <c:idx val="0"/>
            <c:explosion val="2"/>
          </c:dPt>
          <c:dPt>
            <c:idx val="1"/>
            <c:explosion val="7"/>
          </c:dPt>
          <c:dPt>
            <c:idx val="2"/>
            <c:explosion val="9"/>
          </c:dPt>
          <c:dPt>
            <c:idx val="4"/>
            <c:explosion val="2"/>
          </c:dPt>
          <c:dLbls>
            <c:dLbl>
              <c:idx val="0"/>
              <c:layout>
                <c:manualLayout>
                  <c:x val="-7.9234106153397484E-3"/>
                  <c:y val="-0.39114641919760657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-0.10131096894138232"/>
                  <c:y val="-2.3412698412698411E-3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-3.3661964129483815E-2"/>
                  <c:y val="0.13405668041494814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-6.9447907553222984E-2"/>
                  <c:y val="4.4694413198350423E-3"/>
                </c:manualLayout>
              </c:layout>
              <c:showCatName val="1"/>
              <c:showPercent val="1"/>
            </c:dLbl>
            <c:dLbl>
              <c:idx val="4"/>
              <c:layout>
                <c:manualLayout>
                  <c:x val="-4.3217410323709536E-2"/>
                  <c:y val="-6.8131171103612054E-2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Лист1!$A$2:$A$6</c:f>
              <c:strCache>
                <c:ptCount val="5"/>
                <c:pt idx="0">
                  <c:v>Письменная благодарность</c:v>
                </c:pt>
                <c:pt idx="1">
                  <c:v>Цветы </c:v>
                </c:pt>
                <c:pt idx="2">
                  <c:v>Подарки </c:v>
                </c:pt>
                <c:pt idx="3">
                  <c:v>Услуги</c:v>
                </c:pt>
                <c:pt idx="4">
                  <c:v>Деньги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0.35000000000000031</c:v>
                </c:pt>
                <c:pt idx="1">
                  <c:v>3.0000000000000002E-2</c:v>
                </c:pt>
                <c:pt idx="2">
                  <c:v>0.16</c:v>
                </c:pt>
                <c:pt idx="3" formatCode="0.00%">
                  <c:v>5.0000000000000114E-3</c:v>
                </c:pt>
                <c:pt idx="4">
                  <c:v>0.15000000000000024</c:v>
                </c:pt>
              </c:numCache>
            </c:numRef>
          </c:val>
        </c:ser>
        <c:dLbls>
          <c:showPercent val="1"/>
        </c:dLbls>
      </c:pie3DChart>
      <c:spPr>
        <a:solidFill>
          <a:schemeClr val="tx2">
            <a:lumMod val="20000"/>
            <a:lumOff val="80000"/>
          </a:schemeClr>
        </a:solidFill>
      </c:spPr>
    </c:plotArea>
    <c:plotVisOnly val="1"/>
  </c:chart>
  <c:spPr>
    <a:solidFill>
      <a:schemeClr val="tx2">
        <a:lumMod val="20000"/>
        <a:lumOff val="80000"/>
      </a:schemeClr>
    </a:solidFill>
  </c:spPr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 sz="1400" i="1">
                <a:latin typeface="+mj-lt"/>
              </a:rPr>
              <a:t>Формы благодарения в амбулатории</a:t>
            </a:r>
          </a:p>
        </c:rich>
      </c:tx>
      <c:layout>
        <c:manualLayout>
          <c:xMode val="edge"/>
          <c:yMode val="edge"/>
          <c:x val="0.22034176704804867"/>
          <c:y val="2.2357724769953152E-2"/>
        </c:manualLayout>
      </c:layout>
    </c:title>
    <c:plotArea>
      <c:layout/>
      <c:barChart>
        <c:barDir val="col"/>
        <c:grouping val="percent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Письменная благодарность</c:v>
                </c:pt>
              </c:strCache>
            </c:strRef>
          </c:tx>
          <c:dLbls>
            <c:showVal val="1"/>
          </c:dLbls>
          <c:cat>
            <c:strRef>
              <c:f>'Лист1'!$A$2:$A$5</c:f>
              <c:strCache>
                <c:ptCount val="4"/>
                <c:pt idx="0">
                  <c:v>Прохладненская стоматологическая поликлиника</c:v>
                </c:pt>
                <c:pt idx="1">
                  <c:v>Стоматологический центр им.Тхазаплижева Т.Х.</c:v>
                </c:pt>
                <c:pt idx="2">
                  <c:v>г.о. Баксан "Стоматологическая поликлиника"</c:v>
                </c:pt>
                <c:pt idx="3">
                  <c:v>г.Терек "Стоматологическая поликлиника"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0.18000000000000024</c:v>
                </c:pt>
                <c:pt idx="1">
                  <c:v>0.23</c:v>
                </c:pt>
                <c:pt idx="2">
                  <c:v>0.23</c:v>
                </c:pt>
                <c:pt idx="3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Подарки</c:v>
                </c:pt>
              </c:strCache>
            </c:strRef>
          </c:tx>
          <c:dLbls>
            <c:showVal val="1"/>
          </c:dLbls>
          <c:cat>
            <c:strRef>
              <c:f>'Лист1'!$A$2:$A$5</c:f>
              <c:strCache>
                <c:ptCount val="4"/>
                <c:pt idx="0">
                  <c:v>Прохладненская стоматологическая поликлиника</c:v>
                </c:pt>
                <c:pt idx="1">
                  <c:v>Стоматологический центр им.Тхазаплижева Т.Х.</c:v>
                </c:pt>
                <c:pt idx="2">
                  <c:v>г.о. Баксан "Стоматологическая поликлиника"</c:v>
                </c:pt>
                <c:pt idx="3">
                  <c:v>г.Терек "Стоматологическая поликлиника"</c:v>
                </c:pt>
              </c:strCache>
            </c:strRef>
          </c:cat>
          <c:val>
            <c:numRef>
              <c:f>'Лист1'!$C$2:$C$5</c:f>
              <c:numCache>
                <c:formatCode>0%</c:formatCode>
                <c:ptCount val="4"/>
                <c:pt idx="0">
                  <c:v>0.16</c:v>
                </c:pt>
                <c:pt idx="1">
                  <c:v>0.26</c:v>
                </c:pt>
                <c:pt idx="2">
                  <c:v>0.33000000000000146</c:v>
                </c:pt>
                <c:pt idx="3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Деньги</c:v>
                </c:pt>
              </c:strCache>
            </c:strRef>
          </c:tx>
          <c:dLbls>
            <c:showVal val="1"/>
          </c:dLbls>
          <c:cat>
            <c:strRef>
              <c:f>'Лист1'!$A$2:$A$5</c:f>
              <c:strCache>
                <c:ptCount val="4"/>
                <c:pt idx="0">
                  <c:v>Прохладненская стоматологическая поликлиника</c:v>
                </c:pt>
                <c:pt idx="1">
                  <c:v>Стоматологический центр им.Тхазаплижева Т.Х.</c:v>
                </c:pt>
                <c:pt idx="2">
                  <c:v>г.о. Баксан "Стоматологическая поликлиника"</c:v>
                </c:pt>
                <c:pt idx="3">
                  <c:v>г.Терек "Стоматологическая поликлиника"</c:v>
                </c:pt>
              </c:strCache>
            </c:strRef>
          </c:cat>
          <c:val>
            <c:numRef>
              <c:f>'Лист1'!$D$2:$D$5</c:f>
              <c:numCache>
                <c:formatCode>0%</c:formatCode>
                <c:ptCount val="4"/>
                <c:pt idx="0">
                  <c:v>0.26</c:v>
                </c:pt>
                <c:pt idx="1">
                  <c:v>0.23</c:v>
                </c:pt>
                <c:pt idx="2">
                  <c:v>0.5</c:v>
                </c:pt>
                <c:pt idx="3">
                  <c:v>0.30000000000000032</c:v>
                </c:pt>
              </c:numCache>
            </c:numRef>
          </c:val>
        </c:ser>
        <c:gapWidth val="75"/>
        <c:overlap val="100"/>
        <c:axId val="111370240"/>
        <c:axId val="111371776"/>
      </c:barChart>
      <c:catAx>
        <c:axId val="1113702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>
                <a:latin typeface="+mj-lt"/>
              </a:defRPr>
            </a:pPr>
            <a:endParaRPr lang="ru-RU"/>
          </a:p>
        </c:txPr>
        <c:crossAx val="111371776"/>
        <c:crosses val="autoZero"/>
        <c:auto val="1"/>
        <c:lblAlgn val="ctr"/>
        <c:lblOffset val="100"/>
      </c:catAx>
      <c:valAx>
        <c:axId val="11137177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1370240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</c:spPr>
    </c:plotArea>
    <c:legend>
      <c:legendPos val="b"/>
      <c:txPr>
        <a:bodyPr/>
        <a:lstStyle/>
        <a:p>
          <a:pPr>
            <a:defRPr>
              <a:latin typeface="+mj-lt"/>
            </a:defRPr>
          </a:pPr>
          <a:endParaRPr lang="ru-RU"/>
        </a:p>
      </c:txPr>
    </c:legend>
    <c:plotVisOnly val="1"/>
  </c:chart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 sz="1400" i="1">
                <a:latin typeface="+mj-lt"/>
              </a:rPr>
              <a:t>Формы благодарения в стационаре</a:t>
            </a:r>
          </a:p>
        </c:rich>
      </c:tx>
    </c:title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Письменная благодарность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Республиканская клиническая больница</c:v>
                </c:pt>
                <c:pt idx="1">
                  <c:v>Центр по профилактике и борьбе со СПИДом и инфекционными заболеваниями</c:v>
                </c:pt>
                <c:pt idx="2">
                  <c:v>г.Чегем "ЦРБ"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0.24000000000000021</c:v>
                </c:pt>
                <c:pt idx="2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Подарки 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Республиканская клиническая больница</c:v>
                </c:pt>
                <c:pt idx="1">
                  <c:v>Центр по профилактике и борьбе со СПИДом и инфекционными заболеваниями</c:v>
                </c:pt>
                <c:pt idx="2">
                  <c:v>г.Чегем "ЦРБ"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0.22</c:v>
                </c:pt>
                <c:pt idx="1">
                  <c:v>0.15000000000000024</c:v>
                </c:pt>
                <c:pt idx="2">
                  <c:v>0.18000000000000024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Деньги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Республиканская клиническая больница</c:v>
                </c:pt>
                <c:pt idx="1">
                  <c:v>Центр по профилактике и борьбе со СПИДом и инфекционными заболеваниями</c:v>
                </c:pt>
                <c:pt idx="2">
                  <c:v>г.Чегем "ЦРБ"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0.44</c:v>
                </c:pt>
                <c:pt idx="1">
                  <c:v>0.30000000000000032</c:v>
                </c:pt>
                <c:pt idx="2">
                  <c:v>0.38000000000000123</c:v>
                </c:pt>
              </c:numCache>
            </c:numRef>
          </c:val>
        </c:ser>
        <c:gapWidth val="75"/>
        <c:overlap val="100"/>
        <c:axId val="111411584"/>
        <c:axId val="111413120"/>
      </c:barChart>
      <c:catAx>
        <c:axId val="11141158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>
                <a:latin typeface="+mj-lt"/>
              </a:defRPr>
            </a:pPr>
            <a:endParaRPr lang="ru-RU"/>
          </a:p>
        </c:txPr>
        <c:crossAx val="111413120"/>
        <c:crosses val="autoZero"/>
        <c:auto val="1"/>
        <c:lblAlgn val="ctr"/>
        <c:lblOffset val="100"/>
      </c:catAx>
      <c:valAx>
        <c:axId val="11141312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1411584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</c:spPr>
    </c:plotArea>
    <c:legend>
      <c:legendPos val="b"/>
      <c:txPr>
        <a:bodyPr/>
        <a:lstStyle/>
        <a:p>
          <a:pPr>
            <a:defRPr>
              <a:latin typeface="+mj-lt"/>
            </a:defRPr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Меньше 5 дней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г.Чегем "ЦРБ"</c:v>
                </c:pt>
                <c:pt idx="1">
                  <c:v> г.о.Прохладный  "ЦРБ"</c:v>
                </c:pt>
                <c:pt idx="2">
                  <c:v>Майский район "ЦРБ" </c:v>
                </c:pt>
                <c:pt idx="3">
                  <c:v>Зольский район "ЦРБ" </c:v>
                </c:pt>
                <c:pt idx="4">
                  <c:v>Медицинский консультативно-диагностический центр</c:v>
                </c:pt>
                <c:pt idx="5">
                  <c:v>Эльбрусский район "ЦРБ"</c:v>
                </c:pt>
                <c:pt idx="6">
                  <c:v>г.о.Баксан  "ЦРБ" </c:v>
                </c:pt>
                <c:pt idx="7">
                  <c:v>Стоматологический центр им.Тхазаплижева Т.Х. </c:v>
                </c:pt>
                <c:pt idx="8">
                  <c:v>Прохладненская стоматологическая поликлиника</c:v>
                </c:pt>
                <c:pt idx="9">
                  <c:v>г.о.Баксан "Стоматологическая поликлиника"</c:v>
                </c:pt>
                <c:pt idx="10">
                  <c:v>г.Терек "Стоматологическая поликлиника"</c:v>
                </c:pt>
                <c:pt idx="11">
                  <c:v>ОБЩЕРЕСПУБЛИКАНСКИЙ ПОКАЗАТЕЛЬ</c:v>
                </c:pt>
                <c:pt idx="12">
                  <c:v>Терский район "ЦРБ" </c:v>
                </c:pt>
                <c:pt idx="13">
                  <c:v>ООО "Виддер-Юг"</c:v>
                </c:pt>
                <c:pt idx="14">
                  <c:v>Майская стоматологическая поликлиника </c:v>
                </c:pt>
                <c:pt idx="15">
                  <c:v>г.Нарткала "Стоматологическая поликлиника" </c:v>
                </c:pt>
                <c:pt idx="16">
                  <c:v>Стоматологическая поликлиника №2</c:v>
                </c:pt>
                <c:pt idx="17">
                  <c:v>г.Тырныауз "Районная стоматологическая поликлиника"</c:v>
                </c:pt>
                <c:pt idx="18">
                  <c:v>с.п. Заюково "Районная больница"</c:v>
                </c:pt>
                <c:pt idx="19">
                  <c:v>Стоматологическая поликлиника №1</c:v>
                </c:pt>
                <c:pt idx="20">
                  <c:v>Черекский район "ЦРБ"</c:v>
                </c:pt>
                <c:pt idx="21">
                  <c:v>ООО "Инвитро"</c:v>
                </c:pt>
              </c:strCache>
            </c:strRef>
          </c:cat>
          <c:val>
            <c:numRef>
              <c:f>'[Диаграмма в Microsoft Office Word]Лист1'!$B$2:$B$23</c:f>
              <c:numCache>
                <c:formatCode>0.00%</c:formatCode>
                <c:ptCount val="22"/>
                <c:pt idx="0">
                  <c:v>0.61900000000000599</c:v>
                </c:pt>
                <c:pt idx="1">
                  <c:v>0.62500000000000611</c:v>
                </c:pt>
                <c:pt idx="2">
                  <c:v>0.64600000000000679</c:v>
                </c:pt>
                <c:pt idx="3" formatCode="0%">
                  <c:v>0.6600000000000078</c:v>
                </c:pt>
                <c:pt idx="4" formatCode="0%">
                  <c:v>0.68</c:v>
                </c:pt>
                <c:pt idx="5">
                  <c:v>0.71800000000000064</c:v>
                </c:pt>
                <c:pt idx="6" formatCode="0%">
                  <c:v>0.72000000000000064</c:v>
                </c:pt>
                <c:pt idx="7">
                  <c:v>0.72300000000000064</c:v>
                </c:pt>
                <c:pt idx="8">
                  <c:v>0.73700000000000065</c:v>
                </c:pt>
                <c:pt idx="9">
                  <c:v>0.77500000000000691</c:v>
                </c:pt>
                <c:pt idx="10">
                  <c:v>0.78400000000000003</c:v>
                </c:pt>
                <c:pt idx="11">
                  <c:v>0.80840000000000001</c:v>
                </c:pt>
                <c:pt idx="12">
                  <c:v>0.84600000000000064</c:v>
                </c:pt>
                <c:pt idx="13">
                  <c:v>0.84600000000000064</c:v>
                </c:pt>
                <c:pt idx="14">
                  <c:v>0.86800000000000599</c:v>
                </c:pt>
                <c:pt idx="15">
                  <c:v>0.89700000000000002</c:v>
                </c:pt>
                <c:pt idx="16">
                  <c:v>0.93300000000000005</c:v>
                </c:pt>
                <c:pt idx="17">
                  <c:v>0.94399999999999995</c:v>
                </c:pt>
                <c:pt idx="18" formatCode="0%">
                  <c:v>0.96000000000000063</c:v>
                </c:pt>
                <c:pt idx="19" formatCode="0%">
                  <c:v>1</c:v>
                </c:pt>
                <c:pt idx="20" formatCode="0%">
                  <c:v>1</c:v>
                </c:pt>
                <c:pt idx="21" formatCode="0%">
                  <c:v>1</c:v>
                </c:pt>
              </c:numCache>
            </c:numRef>
          </c:val>
        </c:ser>
        <c:axId val="70270336"/>
        <c:axId val="70276224"/>
      </c:barChart>
      <c:catAx>
        <c:axId val="70270336"/>
        <c:scaling>
          <c:orientation val="minMax"/>
        </c:scaling>
        <c:axPos val="l"/>
        <c:tickLblPos val="nextTo"/>
        <c:crossAx val="70276224"/>
        <c:crosses val="autoZero"/>
        <c:auto val="1"/>
        <c:lblAlgn val="ctr"/>
        <c:lblOffset val="100"/>
      </c:catAx>
      <c:valAx>
        <c:axId val="70276224"/>
        <c:scaling>
          <c:orientation val="minMax"/>
        </c:scaling>
        <c:delete val="1"/>
        <c:axPos val="b"/>
        <c:majorGridlines/>
        <c:numFmt formatCode="0.00%" sourceLinked="1"/>
        <c:tickLblPos val="none"/>
        <c:crossAx val="70270336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</c:chart>
  <c:txPr>
    <a:bodyPr/>
    <a:lstStyle/>
    <a:p>
      <a:pPr>
        <a:defRPr sz="900">
          <a:latin typeface="+mj-lt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По телефону</c:v>
                </c:pt>
                <c:pt idx="1">
                  <c:v>Через сеть интернет</c:v>
                </c:pt>
                <c:pt idx="2">
                  <c:v>В регистратуре лично</c:v>
                </c:pt>
                <c:pt idx="3">
                  <c:v>Лечащим врачом на приеме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0.23200000000000001</c:v>
                </c:pt>
                <c:pt idx="1">
                  <c:v>2.1000000000000012E-2</c:v>
                </c:pt>
                <c:pt idx="2">
                  <c:v>0.58499999999999996</c:v>
                </c:pt>
                <c:pt idx="3">
                  <c:v>0.14900000000000024</c:v>
                </c:pt>
              </c:numCache>
            </c:numRef>
          </c:val>
        </c:ser>
        <c:axId val="70304128"/>
        <c:axId val="70305664"/>
      </c:barChart>
      <c:catAx>
        <c:axId val="70304128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j-lt"/>
              </a:defRPr>
            </a:pPr>
            <a:endParaRPr lang="ru-RU"/>
          </a:p>
        </c:txPr>
        <c:crossAx val="70305664"/>
        <c:crosses val="autoZero"/>
        <c:auto val="1"/>
        <c:lblAlgn val="ctr"/>
        <c:lblOffset val="100"/>
      </c:catAx>
      <c:valAx>
        <c:axId val="70305664"/>
        <c:scaling>
          <c:orientation val="minMax"/>
        </c:scaling>
        <c:axPos val="l"/>
        <c:majorGridlines/>
        <c:numFmt formatCode="0.00%" sourceLinked="1"/>
        <c:tickLblPos val="nextTo"/>
        <c:crossAx val="70304128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bar"/>
        <c:grouping val="stacked"/>
        <c:ser>
          <c:idx val="0"/>
          <c:order val="0"/>
          <c:tx>
            <c:strRef>
              <c:f>'[Диаграмма 2 в Microsoft Office Word]Лист1'!$B$1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'[Диаграмма 2 в Microsoft Office Word]Лист1'!$A$2:$A$23</c:f>
              <c:strCache>
                <c:ptCount val="22"/>
                <c:pt idx="0">
                  <c:v>Майский район "ЦРБ"</c:v>
                </c:pt>
                <c:pt idx="1">
                  <c:v>г.о.Прохладный "ЦРБ"</c:v>
                </c:pt>
                <c:pt idx="2">
                  <c:v>г.Чегем "ЦРБ"</c:v>
                </c:pt>
                <c:pt idx="3">
                  <c:v>Эльбрусский район "ЦРБ"</c:v>
                </c:pt>
                <c:pt idx="4">
                  <c:v>Терский район "ЦРБ"</c:v>
                </c:pt>
                <c:pt idx="5">
                  <c:v>г.о.Баксан "ЦРБ"</c:v>
                </c:pt>
                <c:pt idx="6">
                  <c:v>Прохладненская стоматологическая поликлиника </c:v>
                </c:pt>
                <c:pt idx="7">
                  <c:v>ОБЩЕРЕСПУБЛИКАНСКИЙ ПОКАЗАТЕЛЬ</c:v>
                </c:pt>
                <c:pt idx="8">
                  <c:v>Зольский район "ЦРБ"</c:v>
                </c:pt>
                <c:pt idx="9">
                  <c:v>Стоматологический центр им.Тхазаплижева Т.Х.</c:v>
                </c:pt>
                <c:pt idx="10">
                  <c:v>г.Нарткала "Стоматологическая поликлиника"</c:v>
                </c:pt>
                <c:pt idx="11">
                  <c:v>г.Терек "Стоматологическая поликлиника"</c:v>
                </c:pt>
                <c:pt idx="12">
                  <c:v>Медицинский консультативно-диагностический центр</c:v>
                </c:pt>
                <c:pt idx="13">
                  <c:v>г.о.Баксан "Стоматологическая поликлиника"</c:v>
                </c:pt>
                <c:pt idx="14">
                  <c:v>г.Тырныауз "Районная стоматологическая поликлиника"</c:v>
                </c:pt>
                <c:pt idx="15">
                  <c:v>Стоматологическая поликлиника №2</c:v>
                </c:pt>
                <c:pt idx="16">
                  <c:v>ООО "Инвитро"</c:v>
                </c:pt>
                <c:pt idx="17">
                  <c:v>ООО "Виддер-Юг"</c:v>
                </c:pt>
                <c:pt idx="18">
                  <c:v>Майская стоматологическая поликлиника</c:v>
                </c:pt>
                <c:pt idx="19">
                  <c:v>Черекский район "ЦРБ"</c:v>
                </c:pt>
                <c:pt idx="20">
                  <c:v>с.п.Заюково "Районная больница"</c:v>
                </c:pt>
                <c:pt idx="21">
                  <c:v>Стоматологическая поликлиника №1</c:v>
                </c:pt>
              </c:strCache>
            </c:strRef>
          </c:cat>
          <c:val>
            <c:numRef>
              <c:f>'[Диаграмма 2 в Microsoft Office Word]Лист1'!$B$2:$B$23</c:f>
              <c:numCache>
                <c:formatCode>0.00%</c:formatCode>
                <c:ptCount val="22"/>
                <c:pt idx="0">
                  <c:v>0.45800000000000002</c:v>
                </c:pt>
                <c:pt idx="1">
                  <c:v>0.57500000000000062</c:v>
                </c:pt>
                <c:pt idx="2" formatCode="0%">
                  <c:v>0.60000000000000064</c:v>
                </c:pt>
                <c:pt idx="3">
                  <c:v>0.66700000000000781</c:v>
                </c:pt>
                <c:pt idx="4">
                  <c:v>0.69199999999999995</c:v>
                </c:pt>
                <c:pt idx="5" formatCode="0%">
                  <c:v>0.72000000000000064</c:v>
                </c:pt>
                <c:pt idx="6">
                  <c:v>0.76300000000000678</c:v>
                </c:pt>
                <c:pt idx="7">
                  <c:v>0.82700000000000062</c:v>
                </c:pt>
                <c:pt idx="8" formatCode="0%">
                  <c:v>0.84000000000000064</c:v>
                </c:pt>
                <c:pt idx="9">
                  <c:v>0.85100000000000064</c:v>
                </c:pt>
                <c:pt idx="10">
                  <c:v>0.87200000000000599</c:v>
                </c:pt>
                <c:pt idx="11">
                  <c:v>0.89200000000000002</c:v>
                </c:pt>
                <c:pt idx="12" formatCode="0%">
                  <c:v>0.9</c:v>
                </c:pt>
                <c:pt idx="13" formatCode="0%">
                  <c:v>0.9</c:v>
                </c:pt>
                <c:pt idx="14" formatCode="0%">
                  <c:v>0.94000000000000061</c:v>
                </c:pt>
                <c:pt idx="15">
                  <c:v>0.95600000000000063</c:v>
                </c:pt>
                <c:pt idx="16" formatCode="0%">
                  <c:v>0.96000000000000063</c:v>
                </c:pt>
                <c:pt idx="17" formatCode="0%">
                  <c:v>0.97000000000000064</c:v>
                </c:pt>
                <c:pt idx="18">
                  <c:v>0.97400000000000064</c:v>
                </c:pt>
                <c:pt idx="19">
                  <c:v>0.97500000000000064</c:v>
                </c:pt>
                <c:pt idx="20" formatCode="0%">
                  <c:v>0.98</c:v>
                </c:pt>
                <c:pt idx="21" formatCode="0%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'[Диаграмма 2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'[Диаграмма 2 в Microsoft Office Word]Лист1'!$A$2:$A$23</c:f>
              <c:strCache>
                <c:ptCount val="22"/>
                <c:pt idx="0">
                  <c:v>Майский район "ЦРБ"</c:v>
                </c:pt>
                <c:pt idx="1">
                  <c:v>г.о.Прохладный "ЦРБ"</c:v>
                </c:pt>
                <c:pt idx="2">
                  <c:v>г.Чегем "ЦРБ"</c:v>
                </c:pt>
                <c:pt idx="3">
                  <c:v>Эльбрусский район "ЦРБ"</c:v>
                </c:pt>
                <c:pt idx="4">
                  <c:v>Терский район "ЦРБ"</c:v>
                </c:pt>
                <c:pt idx="5">
                  <c:v>г.о.Баксан "ЦРБ"</c:v>
                </c:pt>
                <c:pt idx="6">
                  <c:v>Прохладненская стоматологическая поликлиника </c:v>
                </c:pt>
                <c:pt idx="7">
                  <c:v>ОБЩЕРЕСПУБЛИКАНСКИЙ ПОКАЗАТЕЛЬ</c:v>
                </c:pt>
                <c:pt idx="8">
                  <c:v>Зольский район "ЦРБ"</c:v>
                </c:pt>
                <c:pt idx="9">
                  <c:v>Стоматологический центр им.Тхазаплижева Т.Х.</c:v>
                </c:pt>
                <c:pt idx="10">
                  <c:v>г.Нарткала "Стоматологическая поликлиника"</c:v>
                </c:pt>
                <c:pt idx="11">
                  <c:v>г.Терек "Стоматологическая поликлиника"</c:v>
                </c:pt>
                <c:pt idx="12">
                  <c:v>Медицинский консультативно-диагностический центр</c:v>
                </c:pt>
                <c:pt idx="13">
                  <c:v>г.о.Баксан "Стоматологическая поликлиника"</c:v>
                </c:pt>
                <c:pt idx="14">
                  <c:v>г.Тырныауз "Районная стоматологическая поликлиника"</c:v>
                </c:pt>
                <c:pt idx="15">
                  <c:v>Стоматологическая поликлиника №2</c:v>
                </c:pt>
                <c:pt idx="16">
                  <c:v>ООО "Инвитро"</c:v>
                </c:pt>
                <c:pt idx="17">
                  <c:v>ООО "Виддер-Юг"</c:v>
                </c:pt>
                <c:pt idx="18">
                  <c:v>Майская стоматологическая поликлиника</c:v>
                </c:pt>
                <c:pt idx="19">
                  <c:v>Черекский район "ЦРБ"</c:v>
                </c:pt>
                <c:pt idx="20">
                  <c:v>с.п.Заюково "Районная больница"</c:v>
                </c:pt>
                <c:pt idx="21">
                  <c:v>Стоматологическая поликлиника №1</c:v>
                </c:pt>
              </c:strCache>
            </c:strRef>
          </c:cat>
          <c:val>
            <c:numRef>
              <c:f>'[Диаграмма 2 в Microsoft Office Word]Лист1'!$C$2:$C$23</c:f>
              <c:numCache>
                <c:formatCode>0%</c:formatCode>
                <c:ptCount val="22"/>
                <c:pt idx="0">
                  <c:v>0.5</c:v>
                </c:pt>
                <c:pt idx="1">
                  <c:v>0.35000000000000031</c:v>
                </c:pt>
                <c:pt idx="2">
                  <c:v>0.4</c:v>
                </c:pt>
                <c:pt idx="3">
                  <c:v>0.18000000000000024</c:v>
                </c:pt>
                <c:pt idx="4" formatCode="0.00%">
                  <c:v>0.25600000000000001</c:v>
                </c:pt>
                <c:pt idx="5">
                  <c:v>0.22</c:v>
                </c:pt>
                <c:pt idx="6" formatCode="0.00%">
                  <c:v>0.18400000000000041</c:v>
                </c:pt>
                <c:pt idx="7" formatCode="0.00%">
                  <c:v>0.13200000000000001</c:v>
                </c:pt>
                <c:pt idx="8">
                  <c:v>8.0000000000000043E-2</c:v>
                </c:pt>
                <c:pt idx="9" formatCode="0.00%">
                  <c:v>0.128</c:v>
                </c:pt>
                <c:pt idx="10" formatCode="0.00%">
                  <c:v>0.10299999999999998</c:v>
                </c:pt>
                <c:pt idx="11" formatCode="0.00%">
                  <c:v>8.1000000000000003E-2</c:v>
                </c:pt>
                <c:pt idx="12">
                  <c:v>2.0000000000000011E-2</c:v>
                </c:pt>
                <c:pt idx="13">
                  <c:v>0.1</c:v>
                </c:pt>
                <c:pt idx="14">
                  <c:v>6.0000000000000032E-2</c:v>
                </c:pt>
                <c:pt idx="15">
                  <c:v>0</c:v>
                </c:pt>
                <c:pt idx="16">
                  <c:v>2.0000000000000011E-2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</c:ser>
        <c:dLbls>
          <c:showVal val="1"/>
        </c:dLbls>
        <c:gapWidth val="75"/>
        <c:overlap val="100"/>
        <c:axId val="72928256"/>
        <c:axId val="72930048"/>
      </c:barChart>
      <c:catAx>
        <c:axId val="7292825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72930048"/>
        <c:crosses val="autoZero"/>
        <c:auto val="1"/>
        <c:lblAlgn val="ctr"/>
        <c:lblOffset val="100"/>
      </c:catAx>
      <c:valAx>
        <c:axId val="72930048"/>
        <c:scaling>
          <c:orientation val="minMax"/>
        </c:scaling>
        <c:axPos val="b"/>
        <c:numFmt formatCode="0.00%" sourceLinked="1"/>
        <c:majorTickMark val="none"/>
        <c:tickLblPos val="none"/>
        <c:crossAx val="72928256"/>
        <c:crosses val="autoZero"/>
        <c:crossBetween val="between"/>
      </c:valAx>
      <c:spPr>
        <a:solidFill>
          <a:schemeClr val="bg1"/>
        </a:solidFill>
      </c:spPr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'[Диаграмма в Microsoft Office Word]Лист1'!$B$1</c:f>
              <c:strCache>
                <c:ptCount val="1"/>
                <c:pt idx="0">
                  <c:v>ДА </c:v>
                </c:pt>
              </c:strCache>
            </c:strRef>
          </c:tx>
          <c:dLbls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Майская стоматологическая поликлиника </c:v>
                </c:pt>
                <c:pt idx="1">
                  <c:v>Стоматологический центр им.Тхазаплижева Т.Х.</c:v>
                </c:pt>
                <c:pt idx="2">
                  <c:v>Эльбрусский район "ЦРБ"</c:v>
                </c:pt>
                <c:pt idx="3">
                  <c:v>Прохладненская стоматологическая поликлиника</c:v>
                </c:pt>
                <c:pt idx="4">
                  <c:v>г. Чегем "ЦРБ"</c:v>
                </c:pt>
                <c:pt idx="5">
                  <c:v>г.о.Прохладный "ЦРБ"</c:v>
                </c:pt>
                <c:pt idx="6">
                  <c:v>г.Нарткала "Стоматологическая поликлиника"</c:v>
                </c:pt>
                <c:pt idx="7">
                  <c:v>г.о. Баксан "Стоматологическая поликлиника"</c:v>
                </c:pt>
                <c:pt idx="8">
                  <c:v>г.о.Баксан "ЦРБ"</c:v>
                </c:pt>
                <c:pt idx="9">
                  <c:v>Майский район "ЦРБ"</c:v>
                </c:pt>
                <c:pt idx="10">
                  <c:v>г.Тырныауз "Районная стоматологическая поликлиника"</c:v>
                </c:pt>
                <c:pt idx="11">
                  <c:v>ОБЩЕРЕСПУБЛИКАНСКИЙ ПОКАЗАТЕЛЬ</c:v>
                </c:pt>
                <c:pt idx="12">
                  <c:v>г.Терек "Стоматологическая поликлиника"</c:v>
                </c:pt>
                <c:pt idx="13">
                  <c:v>Медицинский консультативно-диагностический центр</c:v>
                </c:pt>
                <c:pt idx="14">
                  <c:v>Терский район "ЦРБ"</c:v>
                </c:pt>
                <c:pt idx="15">
                  <c:v>Череский район "ЦРБ"</c:v>
                </c:pt>
                <c:pt idx="16">
                  <c:v>ООО "Инвитро"</c:v>
                </c:pt>
                <c:pt idx="17">
                  <c:v>Стоматологическая поликлиника №2</c:v>
                </c:pt>
                <c:pt idx="18">
                  <c:v>Зольский район "ЦРБ"</c:v>
                </c:pt>
                <c:pt idx="19">
                  <c:v>ООО "Виддер-Юг"</c:v>
                </c:pt>
                <c:pt idx="20">
                  <c:v>с.п. Заюково "Районная больница"</c:v>
                </c:pt>
                <c:pt idx="21">
                  <c:v>Стоматологическая поликлиника №1</c:v>
                </c:pt>
              </c:strCache>
            </c:strRef>
          </c:cat>
          <c:val>
            <c:numRef>
              <c:f>'[Диаграмма в Microsoft Office Word]Лист1'!$B$2:$B$23</c:f>
              <c:numCache>
                <c:formatCode>0%</c:formatCode>
                <c:ptCount val="22"/>
                <c:pt idx="0" formatCode="0.00%">
                  <c:v>0.10500000000000002</c:v>
                </c:pt>
                <c:pt idx="1">
                  <c:v>0.15000000000000024</c:v>
                </c:pt>
                <c:pt idx="2">
                  <c:v>0.15000000000000024</c:v>
                </c:pt>
                <c:pt idx="3">
                  <c:v>0.21000000000000021</c:v>
                </c:pt>
                <c:pt idx="4">
                  <c:v>0.21000000000000021</c:v>
                </c:pt>
                <c:pt idx="5">
                  <c:v>0.35000000000000031</c:v>
                </c:pt>
                <c:pt idx="6">
                  <c:v>0.38000000000000322</c:v>
                </c:pt>
                <c:pt idx="7">
                  <c:v>0.4</c:v>
                </c:pt>
                <c:pt idx="8">
                  <c:v>0.44</c:v>
                </c:pt>
                <c:pt idx="9">
                  <c:v>0.44</c:v>
                </c:pt>
                <c:pt idx="10">
                  <c:v>0.47000000000000008</c:v>
                </c:pt>
                <c:pt idx="11" formatCode="0.00%">
                  <c:v>0.49800000000000288</c:v>
                </c:pt>
                <c:pt idx="12">
                  <c:v>0.56999999999999995</c:v>
                </c:pt>
                <c:pt idx="13">
                  <c:v>0.60000000000000064</c:v>
                </c:pt>
                <c:pt idx="14">
                  <c:v>0.62000000000000599</c:v>
                </c:pt>
                <c:pt idx="15">
                  <c:v>0.65000000000000691</c:v>
                </c:pt>
                <c:pt idx="16">
                  <c:v>0.65000000000000691</c:v>
                </c:pt>
                <c:pt idx="17">
                  <c:v>0.67000000000000781</c:v>
                </c:pt>
                <c:pt idx="18">
                  <c:v>0.72000000000000064</c:v>
                </c:pt>
                <c:pt idx="19">
                  <c:v>0.72000000000000064</c:v>
                </c:pt>
                <c:pt idx="20">
                  <c:v>0.74000000000000365</c:v>
                </c:pt>
                <c:pt idx="21">
                  <c:v>0.96000000000000063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dLbl>
              <c:idx val="21"/>
              <c:delete val="1"/>
            </c:dLbl>
            <c:showVal val="1"/>
          </c:dLbls>
          <c:cat>
            <c:strRef>
              <c:f>'[Диаграмма в Microsoft Office Word]Лист1'!$A$2:$A$23</c:f>
              <c:strCache>
                <c:ptCount val="22"/>
                <c:pt idx="0">
                  <c:v>Майская стоматологическая поликлиника </c:v>
                </c:pt>
                <c:pt idx="1">
                  <c:v>Стоматологический центр им.Тхазаплижева Т.Х.</c:v>
                </c:pt>
                <c:pt idx="2">
                  <c:v>Эльбрусский район "ЦРБ"</c:v>
                </c:pt>
                <c:pt idx="3">
                  <c:v>Прохладненская стоматологическая поликлиника</c:v>
                </c:pt>
                <c:pt idx="4">
                  <c:v>г. Чегем "ЦРБ"</c:v>
                </c:pt>
                <c:pt idx="5">
                  <c:v>г.о.Прохладный "ЦРБ"</c:v>
                </c:pt>
                <c:pt idx="6">
                  <c:v>г.Нарткала "Стоматологическая поликлиника"</c:v>
                </c:pt>
                <c:pt idx="7">
                  <c:v>г.о. Баксан "Стоматологическая поликлиника"</c:v>
                </c:pt>
                <c:pt idx="8">
                  <c:v>г.о.Баксан "ЦРБ"</c:v>
                </c:pt>
                <c:pt idx="9">
                  <c:v>Майский район "ЦРБ"</c:v>
                </c:pt>
                <c:pt idx="10">
                  <c:v>г.Тырныауз "Районная стоматологическая поликлиника"</c:v>
                </c:pt>
                <c:pt idx="11">
                  <c:v>ОБЩЕРЕСПУБЛИКАНСКИЙ ПОКАЗАТЕЛЬ</c:v>
                </c:pt>
                <c:pt idx="12">
                  <c:v>г.Терек "Стоматологическая поликлиника"</c:v>
                </c:pt>
                <c:pt idx="13">
                  <c:v>Медицинский консультативно-диагностический центр</c:v>
                </c:pt>
                <c:pt idx="14">
                  <c:v>Терский район "ЦРБ"</c:v>
                </c:pt>
                <c:pt idx="15">
                  <c:v>Череский район "ЦРБ"</c:v>
                </c:pt>
                <c:pt idx="16">
                  <c:v>ООО "Инвитро"</c:v>
                </c:pt>
                <c:pt idx="17">
                  <c:v>Стоматологическая поликлиника №2</c:v>
                </c:pt>
                <c:pt idx="18">
                  <c:v>Зольский район "ЦРБ"</c:v>
                </c:pt>
                <c:pt idx="19">
                  <c:v>ООО "Виддер-Юг"</c:v>
                </c:pt>
                <c:pt idx="20">
                  <c:v>с.п. Заюково "Районная больница"</c:v>
                </c:pt>
                <c:pt idx="21">
                  <c:v>Стоматологическая поликлиника №1</c:v>
                </c:pt>
              </c:strCache>
            </c:strRef>
          </c:cat>
          <c:val>
            <c:numRef>
              <c:f>'[Диаграмма в Microsoft Office Word]Лист1'!$C$2:$C$23</c:f>
              <c:numCache>
                <c:formatCode>0%</c:formatCode>
                <c:ptCount val="22"/>
                <c:pt idx="0" formatCode="0.00%">
                  <c:v>0.85500000000000065</c:v>
                </c:pt>
                <c:pt idx="1">
                  <c:v>0.45</c:v>
                </c:pt>
                <c:pt idx="2">
                  <c:v>0.71000000000000063</c:v>
                </c:pt>
                <c:pt idx="3">
                  <c:v>0.75000000000000611</c:v>
                </c:pt>
                <c:pt idx="4">
                  <c:v>0.54</c:v>
                </c:pt>
                <c:pt idx="5">
                  <c:v>0.47000000000000008</c:v>
                </c:pt>
                <c:pt idx="6">
                  <c:v>0.4</c:v>
                </c:pt>
                <c:pt idx="7">
                  <c:v>0.56999999999999995</c:v>
                </c:pt>
                <c:pt idx="8">
                  <c:v>0.38000000000000322</c:v>
                </c:pt>
                <c:pt idx="9">
                  <c:v>0.27</c:v>
                </c:pt>
                <c:pt idx="10">
                  <c:v>0.30000000000000032</c:v>
                </c:pt>
                <c:pt idx="11" formatCode="0.00%">
                  <c:v>0.502</c:v>
                </c:pt>
                <c:pt idx="12">
                  <c:v>0.29000000000000031</c:v>
                </c:pt>
                <c:pt idx="13">
                  <c:v>0.30000000000000032</c:v>
                </c:pt>
                <c:pt idx="14">
                  <c:v>0.15000000000000024</c:v>
                </c:pt>
                <c:pt idx="15">
                  <c:v>0.23</c:v>
                </c:pt>
                <c:pt idx="16">
                  <c:v>8.0000000000000043E-2</c:v>
                </c:pt>
                <c:pt idx="17">
                  <c:v>0.30000000000000032</c:v>
                </c:pt>
                <c:pt idx="18">
                  <c:v>0.2</c:v>
                </c:pt>
                <c:pt idx="19">
                  <c:v>0</c:v>
                </c:pt>
                <c:pt idx="20">
                  <c:v>0.26</c:v>
                </c:pt>
                <c:pt idx="21">
                  <c:v>0</c:v>
                </c:pt>
              </c:numCache>
            </c:numRef>
          </c:val>
        </c:ser>
        <c:gapWidth val="75"/>
        <c:overlap val="100"/>
        <c:axId val="73221632"/>
        <c:axId val="73223168"/>
      </c:barChart>
      <c:catAx>
        <c:axId val="7322163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+mj-lt"/>
              </a:defRPr>
            </a:pPr>
            <a:endParaRPr lang="ru-RU"/>
          </a:p>
        </c:txPr>
        <c:crossAx val="73223168"/>
        <c:crosses val="autoZero"/>
        <c:auto val="1"/>
        <c:lblAlgn val="ctr"/>
        <c:lblOffset val="100"/>
      </c:catAx>
      <c:valAx>
        <c:axId val="73223168"/>
        <c:scaling>
          <c:orientation val="minMax"/>
        </c:scaling>
        <c:delete val="1"/>
        <c:axPos val="b"/>
        <c:majorGridlines/>
        <c:numFmt formatCode="0.00%" sourceLinked="1"/>
        <c:majorTickMark val="none"/>
        <c:tickLblPos val="none"/>
        <c:crossAx val="7322163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1000"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меньше 5 дней</c:v>
                </c:pt>
                <c:pt idx="1">
                  <c:v>10 дней и более</c:v>
                </c:pt>
                <c:pt idx="2">
                  <c:v>5 дней</c:v>
                </c:pt>
                <c:pt idx="3">
                  <c:v>7 дней</c:v>
                </c:pt>
                <c:pt idx="4">
                  <c:v>9 дней</c:v>
                </c:pt>
                <c:pt idx="5">
                  <c:v>8 дней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 formatCode="0%">
                  <c:v>0.760000000000006</c:v>
                </c:pt>
                <c:pt idx="1">
                  <c:v>4.3000000000000003E-2</c:v>
                </c:pt>
                <c:pt idx="2" formatCode="0%">
                  <c:v>4.0000000000000022E-2</c:v>
                </c:pt>
                <c:pt idx="3">
                  <c:v>2.8000000000000001E-2</c:v>
                </c:pt>
                <c:pt idx="4">
                  <c:v>7.0000000000000114E-3</c:v>
                </c:pt>
                <c:pt idx="5">
                  <c:v>3.0000000000000092E-3</c:v>
                </c:pt>
              </c:numCache>
            </c:numRef>
          </c:val>
        </c:ser>
        <c:axId val="73246592"/>
        <c:axId val="73248128"/>
      </c:barChart>
      <c:catAx>
        <c:axId val="73246592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+mj-lt"/>
              </a:defRPr>
            </a:pPr>
            <a:endParaRPr lang="ru-RU"/>
          </a:p>
        </c:txPr>
        <c:crossAx val="73248128"/>
        <c:crosses val="autoZero"/>
        <c:auto val="1"/>
        <c:lblAlgn val="ctr"/>
        <c:lblOffset val="100"/>
      </c:catAx>
      <c:valAx>
        <c:axId val="73248128"/>
        <c:scaling>
          <c:orientation val="minMax"/>
        </c:scaling>
        <c:axPos val="l"/>
        <c:majorGridlines/>
        <c:numFmt formatCode="0%" sourceLinked="1"/>
        <c:tickLblPos val="nextTo"/>
        <c:crossAx val="73246592"/>
        <c:crosses val="autoZero"/>
        <c:crossBetween val="between"/>
      </c:valAx>
      <c:spPr>
        <a:solidFill>
          <a:schemeClr val="bg1">
            <a:lumMod val="95000"/>
          </a:schemeClr>
        </a:solidFill>
      </c:spPr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'Лист1'!$A$2:$A$23</c:f>
              <c:strCache>
                <c:ptCount val="22"/>
                <c:pt idx="0">
                  <c:v>Майский район "ЦРБ"</c:v>
                </c:pt>
                <c:pt idx="1">
                  <c:v>г.о.Прохладный "ЦРБ"</c:v>
                </c:pt>
                <c:pt idx="2">
                  <c:v>г.Чегем "ЦРБ"</c:v>
                </c:pt>
                <c:pt idx="3">
                  <c:v>Терский район "ЦРБ"</c:v>
                </c:pt>
                <c:pt idx="4">
                  <c:v>Эльбрусский район "ЦРБ"</c:v>
                </c:pt>
                <c:pt idx="5">
                  <c:v>г.о.Баксан "ЦРБ"</c:v>
                </c:pt>
                <c:pt idx="6">
                  <c:v>ОБЩЕРЕСПУБЛИКАНСКИЙ ПОКАЗАТЕЛЬ</c:v>
                </c:pt>
                <c:pt idx="7">
                  <c:v>Стоматологический центр им.Тхазаплижева Т.Х.</c:v>
                </c:pt>
                <c:pt idx="8">
                  <c:v>г.Терек "Стоматологическая поликлиника"</c:v>
                </c:pt>
                <c:pt idx="9">
                  <c:v>Медицинский консультативно-диагностический центр</c:v>
                </c:pt>
                <c:pt idx="10">
                  <c:v>Прохладненская стоматологическая поликлиника</c:v>
                </c:pt>
                <c:pt idx="11">
                  <c:v>Зольский район "ЦРБ"</c:v>
                </c:pt>
                <c:pt idx="12">
                  <c:v>г.о. Баксан "Стоматологическая поликлиника"</c:v>
                </c:pt>
                <c:pt idx="13">
                  <c:v>ООО "Виддер-Юг"</c:v>
                </c:pt>
                <c:pt idx="14">
                  <c:v>Стоматологическая поликлиника №2</c:v>
                </c:pt>
                <c:pt idx="15">
                  <c:v>ООО "Инвитро"</c:v>
                </c:pt>
                <c:pt idx="16">
                  <c:v>Майская стоматологическая поликлиника</c:v>
                </c:pt>
                <c:pt idx="17">
                  <c:v>с.п.Заюково "Районная больница"</c:v>
                </c:pt>
                <c:pt idx="18">
                  <c:v>г.Нарткала "Стоматологическая поликлиника"</c:v>
                </c:pt>
                <c:pt idx="19">
                  <c:v>Стоматологическая поликлиника №1</c:v>
                </c:pt>
                <c:pt idx="20">
                  <c:v>Черекский район «ЦРБ»</c:v>
                </c:pt>
                <c:pt idx="21">
                  <c:v>г.Тырныауз "Стоматологическая поликлиника"</c:v>
                </c:pt>
              </c:strCache>
            </c:strRef>
          </c:cat>
          <c:val>
            <c:numRef>
              <c:f>'Лист1'!$B$2:$B$23</c:f>
              <c:numCache>
                <c:formatCode>0%</c:formatCode>
                <c:ptCount val="22"/>
                <c:pt idx="0">
                  <c:v>0.4</c:v>
                </c:pt>
                <c:pt idx="1">
                  <c:v>0.53</c:v>
                </c:pt>
                <c:pt idx="2">
                  <c:v>0.69000000000000061</c:v>
                </c:pt>
                <c:pt idx="3">
                  <c:v>0.7400000000000011</c:v>
                </c:pt>
                <c:pt idx="4">
                  <c:v>0.7400000000000011</c:v>
                </c:pt>
                <c:pt idx="5">
                  <c:v>0.8</c:v>
                </c:pt>
                <c:pt idx="6">
                  <c:v>0.83000000000000063</c:v>
                </c:pt>
                <c:pt idx="7">
                  <c:v>0.87000000000000111</c:v>
                </c:pt>
                <c:pt idx="8">
                  <c:v>0.89</c:v>
                </c:pt>
                <c:pt idx="9">
                  <c:v>0.9</c:v>
                </c:pt>
                <c:pt idx="10">
                  <c:v>0.92</c:v>
                </c:pt>
                <c:pt idx="11">
                  <c:v>0.92</c:v>
                </c:pt>
                <c:pt idx="12">
                  <c:v>0.93</c:v>
                </c:pt>
                <c:pt idx="13">
                  <c:v>0.94000000000000061</c:v>
                </c:pt>
                <c:pt idx="14">
                  <c:v>0.96000000000000063</c:v>
                </c:pt>
                <c:pt idx="15">
                  <c:v>0.96000000000000063</c:v>
                </c:pt>
                <c:pt idx="16">
                  <c:v>0.97000000000000064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'Лист1'!$A$2:$A$23</c:f>
              <c:strCache>
                <c:ptCount val="22"/>
                <c:pt idx="0">
                  <c:v>Майский район "ЦРБ"</c:v>
                </c:pt>
                <c:pt idx="1">
                  <c:v>г.о.Прохладный "ЦРБ"</c:v>
                </c:pt>
                <c:pt idx="2">
                  <c:v>г.Чегем "ЦРБ"</c:v>
                </c:pt>
                <c:pt idx="3">
                  <c:v>Терский район "ЦРБ"</c:v>
                </c:pt>
                <c:pt idx="4">
                  <c:v>Эльбрусский район "ЦРБ"</c:v>
                </c:pt>
                <c:pt idx="5">
                  <c:v>г.о.Баксан "ЦРБ"</c:v>
                </c:pt>
                <c:pt idx="6">
                  <c:v>ОБЩЕРЕСПУБЛИКАНСКИЙ ПОКАЗАТЕЛЬ</c:v>
                </c:pt>
                <c:pt idx="7">
                  <c:v>Стоматологический центр им.Тхазаплижева Т.Х.</c:v>
                </c:pt>
                <c:pt idx="8">
                  <c:v>г.Терек "Стоматологическая поликлиника"</c:v>
                </c:pt>
                <c:pt idx="9">
                  <c:v>Медицинский консультативно-диагностический центр</c:v>
                </c:pt>
                <c:pt idx="10">
                  <c:v>Прохладненская стоматологическая поликлиника</c:v>
                </c:pt>
                <c:pt idx="11">
                  <c:v>Зольский район "ЦРБ"</c:v>
                </c:pt>
                <c:pt idx="12">
                  <c:v>г.о. Баксан "Стоматологическая поликлиника"</c:v>
                </c:pt>
                <c:pt idx="13">
                  <c:v>ООО "Виддер-Юг"</c:v>
                </c:pt>
                <c:pt idx="14">
                  <c:v>Стоматологическая поликлиника №2</c:v>
                </c:pt>
                <c:pt idx="15">
                  <c:v>ООО "Инвитро"</c:v>
                </c:pt>
                <c:pt idx="16">
                  <c:v>Майская стоматологическая поликлиника</c:v>
                </c:pt>
                <c:pt idx="17">
                  <c:v>с.п.Заюково "Районная больница"</c:v>
                </c:pt>
                <c:pt idx="18">
                  <c:v>г.Нарткала "Стоматологическая поликлиника"</c:v>
                </c:pt>
                <c:pt idx="19">
                  <c:v>Стоматологическая поликлиника №1</c:v>
                </c:pt>
                <c:pt idx="20">
                  <c:v>Черекский район «ЦРБ»</c:v>
                </c:pt>
                <c:pt idx="21">
                  <c:v>г.Тырныауз "Стоматологическая поликлиника"</c:v>
                </c:pt>
              </c:strCache>
            </c:strRef>
          </c:cat>
          <c:val>
            <c:numRef>
              <c:f>'Лист1'!$C$2:$C$23</c:f>
              <c:numCache>
                <c:formatCode>0%</c:formatCode>
                <c:ptCount val="22"/>
                <c:pt idx="0">
                  <c:v>0.54</c:v>
                </c:pt>
                <c:pt idx="1">
                  <c:v>0.43000000000000038</c:v>
                </c:pt>
                <c:pt idx="2">
                  <c:v>0.29000000000000031</c:v>
                </c:pt>
                <c:pt idx="3">
                  <c:v>0.13</c:v>
                </c:pt>
                <c:pt idx="4">
                  <c:v>0.15000000000000024</c:v>
                </c:pt>
                <c:pt idx="5">
                  <c:v>0.14000000000000001</c:v>
                </c:pt>
                <c:pt idx="6">
                  <c:v>0.13</c:v>
                </c:pt>
                <c:pt idx="7">
                  <c:v>9.0000000000000024E-2</c:v>
                </c:pt>
                <c:pt idx="8">
                  <c:v>8.0000000000000043E-2</c:v>
                </c:pt>
                <c:pt idx="9">
                  <c:v>6.0000000000000032E-2</c:v>
                </c:pt>
                <c:pt idx="10">
                  <c:v>0.05</c:v>
                </c:pt>
                <c:pt idx="11">
                  <c:v>2.0000000000000011E-2</c:v>
                </c:pt>
                <c:pt idx="15">
                  <c:v>2.0000000000000011E-2</c:v>
                </c:pt>
              </c:numCache>
            </c:numRef>
          </c:val>
        </c:ser>
        <c:gapWidth val="75"/>
        <c:overlap val="100"/>
        <c:axId val="73310976"/>
        <c:axId val="73312512"/>
      </c:barChart>
      <c:catAx>
        <c:axId val="7331097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800">
                <a:latin typeface="+mj-lt"/>
              </a:defRPr>
            </a:pPr>
            <a:endParaRPr lang="ru-RU"/>
          </a:p>
        </c:txPr>
        <c:crossAx val="73312512"/>
        <c:crosses val="autoZero"/>
        <c:auto val="1"/>
        <c:lblAlgn val="ctr"/>
        <c:lblOffset val="100"/>
      </c:catAx>
      <c:valAx>
        <c:axId val="73312512"/>
        <c:scaling>
          <c:orientation val="minMax"/>
        </c:scaling>
        <c:axPos val="b"/>
        <c:majorGridlines/>
        <c:numFmt formatCode="0%" sourceLinked="1"/>
        <c:majorTickMark val="none"/>
        <c:tickLblPos val="nextTo"/>
        <c:crossAx val="73310976"/>
        <c:crosses val="autoZero"/>
        <c:crossBetween val="between"/>
      </c:valAx>
      <c:spPr>
        <a:solidFill>
          <a:schemeClr val="accent1">
            <a:lumMod val="20000"/>
            <a:lumOff val="80000"/>
          </a:schemeClr>
        </a:solidFill>
      </c:spPr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9378</Words>
  <Characters>53456</Characters>
  <Application>Microsoft Office Word</Application>
  <DocSecurity>4</DocSecurity>
  <Lines>445</Lines>
  <Paragraphs>125</Paragraphs>
  <ScaleCrop>false</ScaleCrop>
  <Company>Microsoft</Company>
  <LinksUpToDate>false</LinksUpToDate>
  <CharactersWithSpaces>62709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2</cp:revision>
  <dcterms:created xsi:type="dcterms:W3CDTF">2017-03-02T11:46:00Z</dcterms:created>
  <dcterms:modified xsi:type="dcterms:W3CDTF">2017-03-02T11:46:00Z</dcterms:modified>
</cp:coreProperties>
</file>