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9E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b/>
          <w:sz w:val="32"/>
          <w:u w:val="single"/>
        </w:rPr>
        <w:t>Государственное бюджетное учреждение здравоохранения</w:t>
      </w:r>
    </w:p>
    <w:p w:rsidR="002B0F9E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b/>
          <w:sz w:val="32"/>
          <w:u w:val="single"/>
        </w:rPr>
        <w:t>«Медицинский консультативно-диагностический центр»</w:t>
      </w:r>
    </w:p>
    <w:p w:rsidR="002B0F9E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b/>
          <w:sz w:val="32"/>
          <w:u w:val="single"/>
        </w:rPr>
        <w:t>Министер</w:t>
      </w:r>
      <w:r w:rsidR="00040E5B">
        <w:rPr>
          <w:b/>
          <w:sz w:val="32"/>
          <w:u w:val="single"/>
        </w:rPr>
        <w:t xml:space="preserve">ства здравоохранения </w:t>
      </w:r>
      <w:r>
        <w:rPr>
          <w:b/>
          <w:sz w:val="32"/>
          <w:u w:val="single"/>
        </w:rPr>
        <w:t>КБР</w:t>
      </w:r>
    </w:p>
    <w:p w:rsidR="002B0F9E" w:rsidRPr="00B45B05" w:rsidRDefault="002B0F9E" w:rsidP="002B0F9E">
      <w:pPr>
        <w:pStyle w:val="2"/>
        <w:tabs>
          <w:tab w:val="center" w:pos="4819"/>
          <w:tab w:val="right" w:pos="9638"/>
        </w:tabs>
        <w:rPr>
          <w:b/>
          <w:sz w:val="32"/>
          <w:u w:val="single"/>
        </w:rPr>
      </w:pPr>
      <w:r>
        <w:rPr>
          <w:rFonts w:eastAsia="Calibri"/>
          <w:b/>
        </w:rPr>
        <w:t xml:space="preserve"> </w:t>
      </w:r>
      <w:r>
        <w:rPr>
          <w:rFonts w:eastAsia="Calibri"/>
          <w:b/>
        </w:rPr>
        <w:tab/>
        <w:t xml:space="preserve"> </w:t>
      </w:r>
    </w:p>
    <w:p w:rsidR="002B0F9E" w:rsidRDefault="00C518CD" w:rsidP="002B0F9E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09</w:t>
      </w:r>
      <w:r w:rsidR="002B0F9E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>марта</w:t>
      </w:r>
      <w:r w:rsidR="002B0F9E">
        <w:rPr>
          <w:rFonts w:ascii="Times New Roman" w:eastAsia="Calibri" w:hAnsi="Times New Roman" w:cs="Times New Roman"/>
          <w:b/>
          <w:sz w:val="28"/>
        </w:rPr>
        <w:t xml:space="preserve"> 201</w:t>
      </w:r>
      <w:r>
        <w:rPr>
          <w:rFonts w:ascii="Times New Roman" w:eastAsia="Calibri" w:hAnsi="Times New Roman" w:cs="Times New Roman"/>
          <w:b/>
          <w:sz w:val="28"/>
        </w:rPr>
        <w:t>7</w:t>
      </w:r>
      <w:r w:rsidR="002B0F9E">
        <w:rPr>
          <w:rFonts w:ascii="Times New Roman" w:eastAsia="Calibri" w:hAnsi="Times New Roman" w:cs="Times New Roman"/>
          <w:b/>
          <w:sz w:val="28"/>
        </w:rPr>
        <w:t xml:space="preserve"> г.</w:t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  <w:t xml:space="preserve">                 </w:t>
      </w:r>
      <w:r w:rsidR="002B0F9E">
        <w:rPr>
          <w:rFonts w:ascii="Times New Roman" w:eastAsia="Calibri" w:hAnsi="Times New Roman" w:cs="Times New Roman"/>
          <w:b/>
          <w:sz w:val="28"/>
        </w:rPr>
        <w:tab/>
      </w:r>
      <w:r w:rsidR="002B0F9E">
        <w:rPr>
          <w:rFonts w:ascii="Times New Roman" w:eastAsia="Calibri" w:hAnsi="Times New Roman" w:cs="Times New Roman"/>
          <w:b/>
          <w:sz w:val="28"/>
        </w:rPr>
        <w:tab/>
        <w:t>г. Нальчик</w:t>
      </w:r>
    </w:p>
    <w:p w:rsidR="00C518CD" w:rsidRDefault="00C518CD" w:rsidP="002B0F9E">
      <w:pPr>
        <w:jc w:val="both"/>
        <w:rPr>
          <w:rFonts w:ascii="Times New Roman" w:eastAsia="Calibri" w:hAnsi="Times New Roman" w:cs="Times New Roman"/>
          <w:b/>
          <w:sz w:val="28"/>
        </w:rPr>
      </w:pPr>
    </w:p>
    <w:p w:rsidR="00C518CD" w:rsidRPr="00EF6E76" w:rsidRDefault="00C518CD" w:rsidP="002B0F9E">
      <w:pPr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</w:r>
      <w:r>
        <w:rPr>
          <w:rFonts w:ascii="Times New Roman" w:eastAsia="Calibri" w:hAnsi="Times New Roman" w:cs="Times New Roman"/>
          <w:b/>
          <w:sz w:val="28"/>
        </w:rPr>
        <w:tab/>
        <w:t>П Р И К А З №</w:t>
      </w:r>
      <w:r w:rsidR="001C4608">
        <w:rPr>
          <w:rFonts w:ascii="Times New Roman" w:eastAsia="Calibri" w:hAnsi="Times New Roman" w:cs="Times New Roman"/>
          <w:b/>
          <w:sz w:val="28"/>
        </w:rPr>
        <w:t xml:space="preserve"> 22-П</w:t>
      </w:r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 w:line="240" w:lineRule="auto"/>
        <w:ind w:left="840"/>
        <w:jc w:val="center"/>
        <w:rPr>
          <w:rFonts w:ascii="Times New Roman" w:hAnsi="Times New Roman"/>
          <w:b/>
          <w:sz w:val="28"/>
          <w:szCs w:val="28"/>
        </w:rPr>
      </w:pPr>
      <w:r w:rsidRPr="00E80E79">
        <w:rPr>
          <w:rFonts w:ascii="Times New Roman" w:hAnsi="Times New Roman"/>
          <w:b/>
          <w:sz w:val="28"/>
          <w:szCs w:val="28"/>
        </w:rPr>
        <w:t>Об утверждении Положения о выявлени</w:t>
      </w:r>
      <w:r w:rsidR="001C4608">
        <w:rPr>
          <w:rFonts w:ascii="Times New Roman" w:hAnsi="Times New Roman"/>
          <w:b/>
          <w:sz w:val="28"/>
          <w:szCs w:val="28"/>
        </w:rPr>
        <w:t>и</w:t>
      </w:r>
      <w:r w:rsidRPr="00E80E79">
        <w:rPr>
          <w:rFonts w:ascii="Times New Roman" w:hAnsi="Times New Roman"/>
          <w:b/>
          <w:sz w:val="28"/>
          <w:szCs w:val="28"/>
        </w:rPr>
        <w:t>,</w:t>
      </w:r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 w:line="240" w:lineRule="auto"/>
        <w:ind w:left="84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80E79">
        <w:rPr>
          <w:rFonts w:ascii="Times New Roman" w:hAnsi="Times New Roman"/>
          <w:b/>
          <w:sz w:val="28"/>
          <w:szCs w:val="28"/>
        </w:rPr>
        <w:t>предотвращении</w:t>
      </w:r>
      <w:proofErr w:type="gramEnd"/>
      <w:r w:rsidRPr="00E80E79">
        <w:rPr>
          <w:rFonts w:ascii="Times New Roman" w:hAnsi="Times New Roman"/>
          <w:b/>
          <w:sz w:val="28"/>
          <w:szCs w:val="28"/>
        </w:rPr>
        <w:t xml:space="preserve"> и урегулировании конфликта интересов»</w:t>
      </w:r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/>
          <w:b/>
          <w:i/>
          <w:sz w:val="28"/>
          <w:szCs w:val="28"/>
        </w:rPr>
      </w:pPr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80E7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25 декабря 2008 года №273-ФЗ «О противодействии коррупции», Методическими рекомендациями по разработке и принятию организационных мер по принуждению коррупции от 08 ноября 2013 года, разработанными Министерством труда и социальной защиты Российской Федерации, Федеральным законом от 21 ноября 2011 года №323-ФЗ «Об основах охраны здоровья граждан в Российской Федерации» </w:t>
      </w:r>
      <w:proofErr w:type="gramEnd"/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</w:t>
      </w:r>
      <w:r w:rsidRPr="00E80E79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 w:line="240" w:lineRule="auto"/>
        <w:ind w:left="84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0E79" w:rsidRPr="00E80E79" w:rsidRDefault="00E80E79" w:rsidP="00E80E7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E79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Положение о выявлении, предотвращении и урегулировании конфликта интересов ГБУЗ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Диагностический центр» Минздрава КБР</w:t>
      </w:r>
    </w:p>
    <w:p w:rsidR="00E80E79" w:rsidRPr="00E80E79" w:rsidRDefault="00E80E79" w:rsidP="00E80E79">
      <w:pPr>
        <w:autoSpaceDE w:val="0"/>
        <w:autoSpaceDN w:val="0"/>
        <w:adjustRightInd w:val="0"/>
        <w:spacing w:after="0"/>
        <w:ind w:left="45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0E79" w:rsidRPr="00E80E79" w:rsidRDefault="00E80E79" w:rsidP="00E80E7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0E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E80E79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80E7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возложить на юрист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80E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Бухурову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М.Х.</w:t>
      </w:r>
    </w:p>
    <w:p w:rsidR="00E80E79" w:rsidRPr="00E80E79" w:rsidRDefault="00E80E79" w:rsidP="00E80E79">
      <w:pPr>
        <w:pStyle w:val="a3"/>
        <w:autoSpaceDE w:val="0"/>
        <w:autoSpaceDN w:val="0"/>
        <w:adjustRightInd w:val="0"/>
        <w:spacing w:after="0"/>
        <w:ind w:left="840"/>
        <w:rPr>
          <w:rFonts w:ascii="Times New Roman" w:hAnsi="Times New Roman"/>
          <w:sz w:val="28"/>
          <w:szCs w:val="28"/>
        </w:rPr>
      </w:pPr>
    </w:p>
    <w:p w:rsidR="00E80E79" w:rsidRPr="00E80E79" w:rsidRDefault="00E80E79" w:rsidP="00E80E7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Par14"/>
      <w:bookmarkEnd w:id="0"/>
      <w:r w:rsidRPr="00E80E79">
        <w:rPr>
          <w:rFonts w:ascii="Times New Roman" w:hAnsi="Times New Roman"/>
          <w:sz w:val="28"/>
          <w:szCs w:val="28"/>
        </w:rPr>
        <w:t xml:space="preserve">Начальнику отдела кадров </w:t>
      </w:r>
      <w:r>
        <w:rPr>
          <w:rFonts w:ascii="Times New Roman" w:hAnsi="Times New Roman"/>
          <w:sz w:val="28"/>
          <w:szCs w:val="28"/>
        </w:rPr>
        <w:t xml:space="preserve">Дышековой М.А. </w:t>
      </w:r>
      <w:r w:rsidRPr="00E80E79">
        <w:rPr>
          <w:rFonts w:ascii="Times New Roman" w:hAnsi="Times New Roman"/>
          <w:sz w:val="28"/>
          <w:szCs w:val="28"/>
        </w:rPr>
        <w:t>ознакомить с настоящим приказом всех заинтересованных под личную роспись.</w:t>
      </w:r>
    </w:p>
    <w:p w:rsidR="00C518CD" w:rsidRPr="009A1A46" w:rsidRDefault="00C518CD" w:rsidP="00E80E7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C518CD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Pr="009A1A46" w:rsidRDefault="00C518CD" w:rsidP="00C518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18CD" w:rsidRPr="009A1A46" w:rsidRDefault="00C518CD" w:rsidP="00C51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18CD" w:rsidRDefault="00C518CD" w:rsidP="00C518CD">
      <w:pPr>
        <w:pStyle w:val="ConsPlusTitle"/>
        <w:ind w:left="840"/>
        <w:jc w:val="center"/>
        <w:outlineLvl w:val="0"/>
      </w:pPr>
      <w:r>
        <w:rPr>
          <w:rFonts w:ascii="Times New Roman" w:hAnsi="Times New Roman" w:cs="Times New Roman"/>
          <w:b w:val="0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.г</w:t>
      </w:r>
      <w:proofErr w:type="gramEnd"/>
      <w:r w:rsidRPr="009A1A46">
        <w:rPr>
          <w:rFonts w:ascii="Times New Roman" w:hAnsi="Times New Roman" w:cs="Times New Roman"/>
          <w:b w:val="0"/>
          <w:sz w:val="28"/>
          <w:szCs w:val="28"/>
        </w:rPr>
        <w:t>лавн</w:t>
      </w:r>
      <w:r>
        <w:rPr>
          <w:rFonts w:ascii="Times New Roman" w:hAnsi="Times New Roman" w:cs="Times New Roman"/>
          <w:b w:val="0"/>
          <w:sz w:val="28"/>
          <w:szCs w:val="28"/>
        </w:rPr>
        <w:t>ого врача</w:t>
      </w:r>
      <w:r w:rsidRPr="009A1A4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И.А.Кульбаева</w:t>
      </w:r>
    </w:p>
    <w:p w:rsidR="00C518CD" w:rsidRDefault="00C518CD" w:rsidP="00C518CD">
      <w:pPr>
        <w:pStyle w:val="ConsPlusTitle"/>
        <w:ind w:left="-284"/>
        <w:jc w:val="center"/>
        <w:outlineLvl w:val="0"/>
      </w:pPr>
    </w:p>
    <w:p w:rsidR="002B0F9E" w:rsidRDefault="002B0F9E" w:rsidP="00C518CD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B0F9E" w:rsidSect="00A4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361"/>
    <w:multiLevelType w:val="hybridMultilevel"/>
    <w:tmpl w:val="D0F00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C7089"/>
    <w:multiLevelType w:val="hybridMultilevel"/>
    <w:tmpl w:val="D00CDB36"/>
    <w:lvl w:ilvl="0" w:tplc="42B0EA1C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CFB0148"/>
    <w:multiLevelType w:val="hybridMultilevel"/>
    <w:tmpl w:val="D8E0AA3E"/>
    <w:lvl w:ilvl="0" w:tplc="6FCA1E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F40F46"/>
    <w:multiLevelType w:val="hybridMultilevel"/>
    <w:tmpl w:val="10BC400A"/>
    <w:lvl w:ilvl="0" w:tplc="7D8E43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42E5"/>
    <w:rsid w:val="00004092"/>
    <w:rsid w:val="00040E5B"/>
    <w:rsid w:val="00054FEA"/>
    <w:rsid w:val="000B1358"/>
    <w:rsid w:val="000B2B0A"/>
    <w:rsid w:val="001C4608"/>
    <w:rsid w:val="002B0F9E"/>
    <w:rsid w:val="0035265A"/>
    <w:rsid w:val="003C078C"/>
    <w:rsid w:val="003E42E5"/>
    <w:rsid w:val="004225B4"/>
    <w:rsid w:val="00446EB5"/>
    <w:rsid w:val="00466E27"/>
    <w:rsid w:val="004B0FF6"/>
    <w:rsid w:val="0051016A"/>
    <w:rsid w:val="00567E90"/>
    <w:rsid w:val="005A2639"/>
    <w:rsid w:val="005D555D"/>
    <w:rsid w:val="00641402"/>
    <w:rsid w:val="00687AF5"/>
    <w:rsid w:val="007225B3"/>
    <w:rsid w:val="007330F7"/>
    <w:rsid w:val="00733EE0"/>
    <w:rsid w:val="00751260"/>
    <w:rsid w:val="007F4317"/>
    <w:rsid w:val="009D5850"/>
    <w:rsid w:val="00A41E92"/>
    <w:rsid w:val="00A46C47"/>
    <w:rsid w:val="00A7714E"/>
    <w:rsid w:val="00A949EB"/>
    <w:rsid w:val="00BC7CF4"/>
    <w:rsid w:val="00BD474C"/>
    <w:rsid w:val="00C518CD"/>
    <w:rsid w:val="00C663D9"/>
    <w:rsid w:val="00CB4C22"/>
    <w:rsid w:val="00CD5AAE"/>
    <w:rsid w:val="00D44389"/>
    <w:rsid w:val="00D95DE9"/>
    <w:rsid w:val="00D967F7"/>
    <w:rsid w:val="00E0510F"/>
    <w:rsid w:val="00E80E79"/>
    <w:rsid w:val="00F375B6"/>
    <w:rsid w:val="00FA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92"/>
  </w:style>
  <w:style w:type="paragraph" w:styleId="2">
    <w:name w:val="heading 2"/>
    <w:basedOn w:val="a"/>
    <w:next w:val="a"/>
    <w:link w:val="20"/>
    <w:qFormat/>
    <w:rsid w:val="00A46C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6C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B0F9E"/>
    <w:pPr>
      <w:ind w:left="720"/>
      <w:contextualSpacing/>
    </w:pPr>
  </w:style>
  <w:style w:type="table" w:styleId="a4">
    <w:name w:val="Table Grid"/>
    <w:basedOn w:val="a1"/>
    <w:uiPriority w:val="59"/>
    <w:rsid w:val="002B0F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5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E5B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518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21">
    <w:name w:val="Font Style21"/>
    <w:basedOn w:val="a0"/>
    <w:uiPriority w:val="99"/>
    <w:rsid w:val="00A771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34F45-F5B5-4CDC-BF27-C40136E7F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User</cp:lastModifiedBy>
  <cp:revision>3</cp:revision>
  <cp:lastPrinted>2017-03-10T07:23:00Z</cp:lastPrinted>
  <dcterms:created xsi:type="dcterms:W3CDTF">2017-03-09T13:30:00Z</dcterms:created>
  <dcterms:modified xsi:type="dcterms:W3CDTF">2017-03-10T07:24:00Z</dcterms:modified>
</cp:coreProperties>
</file>